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93" w:rsidRPr="00510683" w:rsidRDefault="00E57593" w:rsidP="007E3A54">
      <w:pPr>
        <w:spacing w:line="360" w:lineRule="auto"/>
      </w:pPr>
    </w:p>
    <w:p w:rsidR="00E57593" w:rsidRPr="00510683" w:rsidRDefault="00E57593" w:rsidP="007E3A54">
      <w:pPr>
        <w:pStyle w:val="Textkrper-Zeileneinzug"/>
        <w:framePr w:wrap="around"/>
        <w:rPr>
          <w:b w:val="0"/>
          <w:caps/>
          <w:color w:val="auto"/>
          <w:sz w:val="24"/>
          <w:lang w:val="en-US"/>
        </w:rPr>
      </w:pPr>
    </w:p>
    <w:p w:rsidR="00E57593" w:rsidRPr="00510683" w:rsidRDefault="00E57593" w:rsidP="00E035C4">
      <w:pPr>
        <w:pStyle w:val="KeinLeerraum1"/>
        <w:spacing w:line="360" w:lineRule="auto"/>
        <w:jc w:val="both"/>
        <w:rPr>
          <w:b/>
          <w:sz w:val="26"/>
          <w:szCs w:val="26"/>
          <w:u w:val="single"/>
        </w:rPr>
      </w:pPr>
      <w:r>
        <w:rPr>
          <w:b/>
          <w:sz w:val="26"/>
          <w:szCs w:val="26"/>
          <w:u w:val="single"/>
          <w:lang w:eastAsia="de-DE"/>
        </w:rPr>
        <w:t>Communiqué de presse</w:t>
      </w:r>
    </w:p>
    <w:p w:rsidR="00E57593" w:rsidRPr="00510683" w:rsidRDefault="00E57593" w:rsidP="00E035C4">
      <w:pPr>
        <w:pStyle w:val="KeinLeerraum1"/>
        <w:spacing w:line="360" w:lineRule="auto"/>
        <w:jc w:val="both"/>
        <w:rPr>
          <w:b/>
          <w:sz w:val="26"/>
          <w:szCs w:val="26"/>
          <w:lang w:eastAsia="de-DE"/>
        </w:rPr>
      </w:pPr>
    </w:p>
    <w:p w:rsidR="00E57593" w:rsidRPr="00510683" w:rsidRDefault="00E57593" w:rsidP="00B21F08">
      <w:pPr>
        <w:pStyle w:val="KeinLeerraum1"/>
        <w:spacing w:line="360" w:lineRule="auto"/>
        <w:jc w:val="both"/>
        <w:rPr>
          <w:b/>
          <w:sz w:val="26"/>
          <w:szCs w:val="26"/>
        </w:rPr>
      </w:pPr>
      <w:r w:rsidRPr="00510683">
        <w:rPr>
          <w:b/>
          <w:sz w:val="26"/>
          <w:szCs w:val="26"/>
        </w:rPr>
        <w:t xml:space="preserve">Journée de la propriété intellectuelle : les consommateurs et les fabricants se protègent contre la contrefaçon </w:t>
      </w:r>
    </w:p>
    <w:p w:rsidR="00E57593" w:rsidRPr="00510683" w:rsidRDefault="00E57593" w:rsidP="00B21F08">
      <w:pPr>
        <w:pStyle w:val="KeinLeerraum1"/>
        <w:spacing w:line="360" w:lineRule="auto"/>
        <w:jc w:val="both"/>
        <w:rPr>
          <w:b/>
          <w:i/>
          <w:szCs w:val="26"/>
          <w:lang w:eastAsia="de-DE"/>
        </w:rPr>
      </w:pPr>
    </w:p>
    <w:p w:rsidR="00E57593" w:rsidRPr="00B838CA" w:rsidRDefault="00E57593" w:rsidP="005142E5">
      <w:pPr>
        <w:spacing w:after="240" w:line="360" w:lineRule="auto"/>
        <w:jc w:val="both"/>
        <w:rPr>
          <w:b/>
        </w:rPr>
      </w:pPr>
      <w:r w:rsidRPr="005343BF">
        <w:rPr>
          <w:b/>
        </w:rPr>
        <w:t xml:space="preserve">Heidelberg et Paris, </w:t>
      </w:r>
      <w:proofErr w:type="gramStart"/>
      <w:r w:rsidRPr="005343BF">
        <w:rPr>
          <w:b/>
        </w:rPr>
        <w:t>le 26 avril</w:t>
      </w:r>
      <w:proofErr w:type="gramEnd"/>
      <w:r w:rsidRPr="005343BF">
        <w:rPr>
          <w:b/>
        </w:rPr>
        <w:t xml:space="preserve"> 2016 - Avec la mondialisation et la </w:t>
      </w:r>
      <w:r w:rsidR="0095496E">
        <w:rPr>
          <w:b/>
        </w:rPr>
        <w:t>montée</w:t>
      </w:r>
      <w:r w:rsidR="0095496E" w:rsidRPr="005343BF">
        <w:rPr>
          <w:b/>
        </w:rPr>
        <w:t xml:space="preserve"> </w:t>
      </w:r>
      <w:r w:rsidR="00F1729E">
        <w:rPr>
          <w:b/>
        </w:rPr>
        <w:t xml:space="preserve">en puissance </w:t>
      </w:r>
      <w:r w:rsidRPr="005343BF">
        <w:rPr>
          <w:b/>
        </w:rPr>
        <w:t xml:space="preserve">du </w:t>
      </w:r>
      <w:r w:rsidR="0095496E">
        <w:rPr>
          <w:b/>
        </w:rPr>
        <w:t>e-</w:t>
      </w:r>
      <w:r w:rsidRPr="005343BF">
        <w:rPr>
          <w:b/>
        </w:rPr>
        <w:t>commerce, le piratage d</w:t>
      </w:r>
      <w:r w:rsidR="0095496E">
        <w:rPr>
          <w:b/>
        </w:rPr>
        <w:t xml:space="preserve">es </w:t>
      </w:r>
      <w:r w:rsidRPr="005343BF">
        <w:rPr>
          <w:b/>
        </w:rPr>
        <w:t>idées et de</w:t>
      </w:r>
      <w:r w:rsidR="00F1729E">
        <w:rPr>
          <w:b/>
        </w:rPr>
        <w:t>s</w:t>
      </w:r>
      <w:r w:rsidRPr="005343BF">
        <w:rPr>
          <w:b/>
        </w:rPr>
        <w:t xml:space="preserve"> marques </w:t>
      </w:r>
      <w:r w:rsidR="00F1729E">
        <w:rPr>
          <w:b/>
        </w:rPr>
        <w:t>sont</w:t>
      </w:r>
      <w:r w:rsidR="00F1729E" w:rsidRPr="005343BF">
        <w:rPr>
          <w:b/>
        </w:rPr>
        <w:t xml:space="preserve"> </w:t>
      </w:r>
      <w:r w:rsidRPr="005343BF">
        <w:rPr>
          <w:b/>
        </w:rPr>
        <w:t xml:space="preserve">malheureusement toujours une réalité. </w:t>
      </w:r>
      <w:r w:rsidR="002879BC">
        <w:rPr>
          <w:b/>
        </w:rPr>
        <w:t>A</w:t>
      </w:r>
      <w:r w:rsidR="00A556F3">
        <w:rPr>
          <w:b/>
        </w:rPr>
        <w:t>ujourd´hui encore lors de la journée mondiale de la propriété intellectuelle et ceux pou</w:t>
      </w:r>
      <w:r w:rsidR="002879BC">
        <w:rPr>
          <w:b/>
        </w:rPr>
        <w:t>r la 16èmes années consécutives, l</w:t>
      </w:r>
      <w:r w:rsidR="002879BC" w:rsidRPr="005343BF">
        <w:rPr>
          <w:b/>
        </w:rPr>
        <w:t>’Organisation mondiale de la propriété intellectuelle (OMPI) souligne l’importance de la protection du droit d’auteur</w:t>
      </w:r>
      <w:r w:rsidR="002879BC">
        <w:rPr>
          <w:b/>
        </w:rPr>
        <w:t xml:space="preserve">. </w:t>
      </w:r>
      <w:r w:rsidRPr="005343BF">
        <w:rPr>
          <w:b/>
          <w:bCs/>
        </w:rPr>
        <w:t>Selon un rapport de l’OCDE publié le 18 avril 2016, le commerce international de produits contrefaits et piratés représent</w:t>
      </w:r>
      <w:r w:rsidR="003010F4">
        <w:rPr>
          <w:b/>
          <w:bCs/>
        </w:rPr>
        <w:t>ent</w:t>
      </w:r>
      <w:r w:rsidRPr="005343BF">
        <w:rPr>
          <w:b/>
          <w:bCs/>
        </w:rPr>
        <w:t xml:space="preserve"> jusqu’à 2,5 % du commerce mondial, l’équivalent de 461 milliards de dollars américains en 2013</w:t>
      </w:r>
      <w:r w:rsidRPr="005343BF">
        <w:t>.</w:t>
      </w:r>
      <w:r w:rsidRPr="005343BF">
        <w:rPr>
          <w:rStyle w:val="Funotenzeichen"/>
          <w:rFonts w:cs="Arial"/>
          <w:sz w:val="20"/>
          <w:szCs w:val="20"/>
        </w:rPr>
        <w:footnoteReference w:id="1"/>
      </w:r>
      <w:r w:rsidRPr="005343BF">
        <w:rPr>
          <w:b/>
        </w:rPr>
        <w:t xml:space="preserve"> L</w:t>
      </w:r>
      <w:r w:rsidR="005E3676">
        <w:rPr>
          <w:b/>
        </w:rPr>
        <w:t>es</w:t>
      </w:r>
      <w:r w:rsidRPr="005343BF">
        <w:rPr>
          <w:b/>
        </w:rPr>
        <w:t xml:space="preserve"> douane</w:t>
      </w:r>
      <w:r w:rsidR="005E3676">
        <w:rPr>
          <w:b/>
        </w:rPr>
        <w:t>s</w:t>
      </w:r>
      <w:r w:rsidRPr="005343BF">
        <w:rPr>
          <w:b/>
        </w:rPr>
        <w:t xml:space="preserve"> française</w:t>
      </w:r>
      <w:r w:rsidR="005E3676">
        <w:rPr>
          <w:b/>
        </w:rPr>
        <w:t>s</w:t>
      </w:r>
      <w:r w:rsidRPr="005343BF">
        <w:rPr>
          <w:b/>
        </w:rPr>
        <w:t xml:space="preserve"> lutte</w:t>
      </w:r>
      <w:r w:rsidR="005E3676">
        <w:rPr>
          <w:b/>
        </w:rPr>
        <w:t>nt</w:t>
      </w:r>
      <w:r w:rsidRPr="005343BF">
        <w:rPr>
          <w:b/>
        </w:rPr>
        <w:t xml:space="preserve"> avec succès contre le plagiat depuis des années : en 2015, elle</w:t>
      </w:r>
      <w:r w:rsidR="00261C31">
        <w:rPr>
          <w:b/>
        </w:rPr>
        <w:t>s</w:t>
      </w:r>
      <w:r w:rsidRPr="005343BF">
        <w:rPr>
          <w:b/>
        </w:rPr>
        <w:t xml:space="preserve"> </w:t>
      </w:r>
      <w:r w:rsidR="00A117B4">
        <w:rPr>
          <w:b/>
        </w:rPr>
        <w:t xml:space="preserve">saisissent au total </w:t>
      </w:r>
      <w:r w:rsidR="00A117B4" w:rsidRPr="005343BF">
        <w:rPr>
          <w:b/>
        </w:rPr>
        <w:t>7,7 millions d’articles de contrefaçon</w:t>
      </w:r>
      <w:r w:rsidR="00A117B4">
        <w:rPr>
          <w:b/>
        </w:rPr>
        <w:t xml:space="preserve">, </w:t>
      </w:r>
      <w:r w:rsidRPr="005343BF">
        <w:rPr>
          <w:b/>
        </w:rPr>
        <w:t>le 3e meilleur résultat de ces 20 dernières années</w:t>
      </w:r>
      <w:r w:rsidR="00A117B4">
        <w:rPr>
          <w:b/>
        </w:rPr>
        <w:t>.</w:t>
      </w:r>
      <w:r w:rsidRPr="005343BF">
        <w:rPr>
          <w:rStyle w:val="Funotenzeichen"/>
          <w:rFonts w:cs="Arial"/>
          <w:sz w:val="20"/>
          <w:szCs w:val="20"/>
        </w:rPr>
        <w:footnoteReference w:id="2"/>
      </w:r>
      <w:r w:rsidRPr="005343BF">
        <w:rPr>
          <w:b/>
        </w:rPr>
        <w:t xml:space="preserve"> </w:t>
      </w:r>
      <w:r w:rsidR="00372AD6">
        <w:rPr>
          <w:b/>
        </w:rPr>
        <w:t xml:space="preserve">Les contrefacteurs </w:t>
      </w:r>
      <w:r w:rsidRPr="005343BF">
        <w:rPr>
          <w:b/>
        </w:rPr>
        <w:t>s’enrichissent au détriment des détenteurs de marque</w:t>
      </w:r>
      <w:r w:rsidR="00567407">
        <w:rPr>
          <w:b/>
        </w:rPr>
        <w:t xml:space="preserve"> et ont un</w:t>
      </w:r>
      <w:r w:rsidRPr="005343BF">
        <w:rPr>
          <w:b/>
        </w:rPr>
        <w:t xml:space="preserve"> impact négatif sur les emplois. La copie de médicaments est </w:t>
      </w:r>
      <w:r w:rsidR="005A3B94">
        <w:rPr>
          <w:b/>
        </w:rPr>
        <w:t xml:space="preserve">par exemple </w:t>
      </w:r>
      <w:r w:rsidRPr="005343BF">
        <w:rPr>
          <w:b/>
        </w:rPr>
        <w:t xml:space="preserve">particulièrement lucrative pour les contrefacteurs et peut mettre en danger la vie des consommateurs. C’est la raison pour laquelle, les douanes ont mis l’accent sur la recherche </w:t>
      </w:r>
      <w:r w:rsidR="00144B6D">
        <w:rPr>
          <w:b/>
        </w:rPr>
        <w:t xml:space="preserve">active </w:t>
      </w:r>
      <w:r w:rsidRPr="005343BF">
        <w:rPr>
          <w:b/>
        </w:rPr>
        <w:t>de contrefaçons de pilules : 2,4 millions de comprimés on été saisis en France en 2014.  Les</w:t>
      </w:r>
      <w:r w:rsidRPr="00B838CA">
        <w:rPr>
          <w:b/>
        </w:rPr>
        <w:t xml:space="preserve"> faux médicaments proviennent principalement de Chine, d’Inde et de Thaïlande.</w:t>
      </w:r>
    </w:p>
    <w:p w:rsidR="00E57593" w:rsidRPr="00510683" w:rsidRDefault="00E57593" w:rsidP="008745E7">
      <w:pPr>
        <w:spacing w:after="240" w:line="360" w:lineRule="auto"/>
        <w:jc w:val="both"/>
        <w:rPr>
          <w:rFonts w:cs="Segoe UI"/>
          <w:szCs w:val="20"/>
        </w:rPr>
      </w:pPr>
      <w:r w:rsidRPr="00510683">
        <w:lastRenderedPageBreak/>
        <w:t xml:space="preserve">Comment les détenteurs de marque et les consommateurs peuvent-ils se protéger le mieux possible des contrefaçons ? Il est de plus en plus difficile de différencier à l’œil nu une contrefaçon d’un original. </w:t>
      </w:r>
      <w:r w:rsidR="00CE130D">
        <w:t xml:space="preserve">Une contre-mesure efficace à adopter contre les contrefacteurs est </w:t>
      </w:r>
      <w:r w:rsidR="006521C8">
        <w:t>l´application d´une</w:t>
      </w:r>
      <w:r w:rsidR="00CE130D">
        <w:t xml:space="preserve"> politique</w:t>
      </w:r>
      <w:r w:rsidR="006521C8">
        <w:t xml:space="preserve"> de protection des produits et des marques</w:t>
      </w:r>
      <w:r w:rsidR="00CE130D">
        <w:t xml:space="preserve"> cohérente.</w:t>
      </w:r>
      <w:r w:rsidR="00833E28">
        <w:t xml:space="preserve"> D</w:t>
      </w:r>
      <w:r w:rsidRPr="00510683">
        <w:t xml:space="preserve">e plus en plus de détenteurs de marques ont recours aux étiquettes de sécurité </w:t>
      </w:r>
      <w:r w:rsidR="00833E28">
        <w:t xml:space="preserve">développées par </w:t>
      </w:r>
      <w:r w:rsidRPr="00510683">
        <w:t xml:space="preserve">tesa scribos </w:t>
      </w:r>
      <w:r w:rsidR="00664ACD">
        <w:t xml:space="preserve">pour identifier </w:t>
      </w:r>
      <w:r w:rsidRPr="00510683">
        <w:t xml:space="preserve">les médicaments, sacs à main, montres ou alcools </w:t>
      </w:r>
      <w:r w:rsidR="00664ACD">
        <w:t xml:space="preserve">grâce à </w:t>
      </w:r>
      <w:r w:rsidRPr="00510683">
        <w:t xml:space="preserve">des caractéristiques </w:t>
      </w:r>
      <w:r w:rsidR="00664ACD">
        <w:t xml:space="preserve">de sécurité </w:t>
      </w:r>
      <w:r w:rsidRPr="00510683">
        <w:t>personnalisées et infalsifiables</w:t>
      </w:r>
      <w:r w:rsidR="008F795E">
        <w:t xml:space="preserve"> – </w:t>
      </w:r>
      <w:r w:rsidR="003B2896">
        <w:t>fournissant</w:t>
      </w:r>
      <w:r w:rsidR="008F795E">
        <w:t xml:space="preserve"> une identité propre à chaque produit</w:t>
      </w:r>
      <w:r w:rsidRPr="00510683">
        <w:t xml:space="preserve"> qui les suivra tout au long de la chaîne de distribution internationale</w:t>
      </w:r>
      <w:r w:rsidR="00AB4AF8">
        <w:t>, tel un passeport</w:t>
      </w:r>
      <w:r w:rsidRPr="00510683">
        <w:t xml:space="preserve">. </w:t>
      </w:r>
      <w:r w:rsidRPr="00510683">
        <w:rPr>
          <w:rStyle w:val="Fett"/>
          <w:rFonts w:cs="Arial"/>
          <w:b w:val="0"/>
        </w:rPr>
        <w:t xml:space="preserve">Le spécialiste de la protection des marques et des produits </w:t>
      </w:r>
      <w:r w:rsidR="00AB4AF8">
        <w:rPr>
          <w:rStyle w:val="Fett"/>
          <w:rFonts w:cs="Arial"/>
          <w:b w:val="0"/>
        </w:rPr>
        <w:t xml:space="preserve">basé à </w:t>
      </w:r>
      <w:r w:rsidRPr="00510683">
        <w:rPr>
          <w:rStyle w:val="Fett"/>
          <w:rFonts w:cs="Arial"/>
          <w:b w:val="0"/>
        </w:rPr>
        <w:t xml:space="preserve">Heidelberg </w:t>
      </w:r>
      <w:r w:rsidR="00AB4AF8">
        <w:rPr>
          <w:rStyle w:val="Fett"/>
          <w:rFonts w:cs="Arial"/>
          <w:b w:val="0"/>
        </w:rPr>
        <w:t>associe</w:t>
      </w:r>
      <w:r w:rsidR="00AB4AF8" w:rsidRPr="00510683">
        <w:rPr>
          <w:rStyle w:val="Fett"/>
          <w:rFonts w:cs="Arial"/>
          <w:b w:val="0"/>
        </w:rPr>
        <w:t xml:space="preserve"> </w:t>
      </w:r>
      <w:r w:rsidRPr="00510683">
        <w:rPr>
          <w:rStyle w:val="Fett"/>
          <w:rFonts w:cs="Arial"/>
          <w:b w:val="0"/>
        </w:rPr>
        <w:t xml:space="preserve">ses technologies de </w:t>
      </w:r>
      <w:r w:rsidR="00E61AB0">
        <w:rPr>
          <w:rStyle w:val="Fett"/>
          <w:rFonts w:cs="Arial"/>
          <w:b w:val="0"/>
        </w:rPr>
        <w:t>haute sécurité développée</w:t>
      </w:r>
      <w:r w:rsidRPr="00510683">
        <w:rPr>
          <w:rStyle w:val="Fett"/>
          <w:rFonts w:cs="Arial"/>
          <w:b w:val="0"/>
        </w:rPr>
        <w:t xml:space="preserve"> en interne avec les technologies de pointe NFC (</w:t>
      </w:r>
      <w:proofErr w:type="spellStart"/>
      <w:r w:rsidRPr="00510683">
        <w:rPr>
          <w:rStyle w:val="Fett"/>
          <w:rFonts w:cs="Arial"/>
          <w:b w:val="0"/>
        </w:rPr>
        <w:t>Near</w:t>
      </w:r>
      <w:proofErr w:type="spellEnd"/>
      <w:r w:rsidRPr="00510683">
        <w:rPr>
          <w:rStyle w:val="Fett"/>
          <w:rFonts w:cs="Arial"/>
          <w:b w:val="0"/>
        </w:rPr>
        <w:t xml:space="preserve"> Field Communication), RFID (Radio-</w:t>
      </w:r>
      <w:proofErr w:type="spellStart"/>
      <w:r w:rsidRPr="00510683">
        <w:rPr>
          <w:rStyle w:val="Fett"/>
          <w:rFonts w:cs="Arial"/>
          <w:b w:val="0"/>
        </w:rPr>
        <w:t>Frequency</w:t>
      </w:r>
      <w:proofErr w:type="spellEnd"/>
      <w:r w:rsidRPr="00510683">
        <w:rPr>
          <w:rStyle w:val="Fett"/>
          <w:rFonts w:cs="Arial"/>
          <w:b w:val="0"/>
        </w:rPr>
        <w:t xml:space="preserve"> Identification) </w:t>
      </w:r>
      <w:r w:rsidR="00330E1D">
        <w:rPr>
          <w:rStyle w:val="Fett"/>
          <w:rFonts w:cs="Arial"/>
          <w:b w:val="0"/>
        </w:rPr>
        <w:t xml:space="preserve">ou encore </w:t>
      </w:r>
      <w:r w:rsidRPr="00510683">
        <w:rPr>
          <w:rStyle w:val="Fett"/>
          <w:rFonts w:cs="Arial"/>
          <w:b w:val="0"/>
        </w:rPr>
        <w:t xml:space="preserve">les </w:t>
      </w:r>
      <w:r w:rsidR="00330E1D" w:rsidRPr="00510683">
        <w:rPr>
          <w:rStyle w:val="Fett"/>
          <w:rFonts w:cs="Arial"/>
          <w:b w:val="0"/>
        </w:rPr>
        <w:t xml:space="preserve">QR </w:t>
      </w:r>
      <w:r w:rsidRPr="00510683">
        <w:rPr>
          <w:rStyle w:val="Fett"/>
          <w:rFonts w:cs="Arial"/>
          <w:b w:val="0"/>
        </w:rPr>
        <w:t xml:space="preserve">codes. </w:t>
      </w:r>
      <w:r w:rsidR="00330E1D">
        <w:rPr>
          <w:rStyle w:val="Fett"/>
          <w:rFonts w:cs="Arial"/>
          <w:b w:val="0"/>
        </w:rPr>
        <w:t>L</w:t>
      </w:r>
      <w:r w:rsidR="008B4915">
        <w:rPr>
          <w:rStyle w:val="Fett"/>
          <w:rFonts w:cs="Arial"/>
          <w:b w:val="0"/>
        </w:rPr>
        <w:t>es consommateurs, les douanier</w:t>
      </w:r>
      <w:r w:rsidRPr="00510683">
        <w:rPr>
          <w:rStyle w:val="Fett"/>
          <w:rFonts w:cs="Arial"/>
          <w:b w:val="0"/>
        </w:rPr>
        <w:t xml:space="preserve">s et les enquêteurs peuvent </w:t>
      </w:r>
      <w:r w:rsidR="00330E1D">
        <w:rPr>
          <w:rStyle w:val="Fett"/>
          <w:rFonts w:cs="Arial"/>
          <w:b w:val="0"/>
        </w:rPr>
        <w:t xml:space="preserve">ainsi </w:t>
      </w:r>
      <w:r w:rsidRPr="00510683">
        <w:rPr>
          <w:rStyle w:val="Fett"/>
          <w:rFonts w:cs="Arial"/>
          <w:b w:val="0"/>
        </w:rPr>
        <w:t>profiter des avantages de la communication sans contact et distinguer les contrefaçons des originaux en quelques secondes à l’aide d’un smartphone ou d’un lecteur RFID.</w:t>
      </w:r>
      <w:r w:rsidR="00AE328A">
        <w:rPr>
          <w:rStyle w:val="Fett"/>
          <w:rFonts w:cs="Arial"/>
          <w:b w:val="0"/>
        </w:rPr>
        <w:t xml:space="preserve"> </w:t>
      </w:r>
      <w:r w:rsidR="00FA1DEE">
        <w:rPr>
          <w:rStyle w:val="Fett"/>
          <w:rFonts w:cs="Arial"/>
          <w:b w:val="0"/>
        </w:rPr>
        <w:t>Ce basant sur la condition préalable que les technologies</w:t>
      </w:r>
      <w:r w:rsidR="004E3B21">
        <w:rPr>
          <w:rStyle w:val="Fett"/>
          <w:rFonts w:cs="Arial"/>
          <w:b w:val="0"/>
        </w:rPr>
        <w:t xml:space="preserve"> standard doivent être complétées avec des technologies anti-</w:t>
      </w:r>
      <w:r w:rsidR="00260BE4">
        <w:rPr>
          <w:rStyle w:val="Fett"/>
          <w:rFonts w:cs="Arial"/>
          <w:b w:val="0"/>
        </w:rPr>
        <w:t xml:space="preserve">contrefaçons fiables : </w:t>
      </w:r>
      <w:r w:rsidRPr="00C018C1">
        <w:rPr>
          <w:rStyle w:val="Fett"/>
          <w:rFonts w:cs="Arial"/>
          <w:b w:val="0"/>
          <w:i/>
          <w:iCs/>
        </w:rPr>
        <w:t xml:space="preserve">« À ce jour, le transfert de numéros d’identification des produits via NFC ou RFID n’est pas sécurisé, </w:t>
      </w:r>
      <w:r w:rsidR="008B4915">
        <w:rPr>
          <w:rStyle w:val="Fett"/>
          <w:rFonts w:cs="Arial"/>
          <w:b w:val="0"/>
          <w:i/>
          <w:iCs/>
        </w:rPr>
        <w:t xml:space="preserve">les supports (puces et </w:t>
      </w:r>
      <w:r w:rsidRPr="00C018C1">
        <w:rPr>
          <w:rStyle w:val="Fett"/>
          <w:rFonts w:cs="Arial"/>
          <w:b w:val="0"/>
          <w:i/>
          <w:iCs/>
        </w:rPr>
        <w:t>tags) peuvent être</w:t>
      </w:r>
      <w:r w:rsidR="001D7FD7">
        <w:rPr>
          <w:rStyle w:val="Fett"/>
          <w:rFonts w:cs="Arial"/>
          <w:b w:val="0"/>
          <w:i/>
          <w:iCs/>
        </w:rPr>
        <w:t xml:space="preserve"> facilement</w:t>
      </w:r>
      <w:r w:rsidRPr="00C018C1">
        <w:rPr>
          <w:rStyle w:val="Fett"/>
          <w:rFonts w:cs="Arial"/>
          <w:b w:val="0"/>
          <w:i/>
          <w:iCs/>
        </w:rPr>
        <w:t xml:space="preserve"> achetés en ligne</w:t>
      </w:r>
      <w:r w:rsidR="001D7FD7">
        <w:rPr>
          <w:rStyle w:val="Fett"/>
          <w:rFonts w:cs="Arial"/>
          <w:b w:val="0"/>
          <w:i/>
          <w:iCs/>
        </w:rPr>
        <w:t xml:space="preserve"> et ceux </w:t>
      </w:r>
      <w:r w:rsidRPr="00C018C1">
        <w:rPr>
          <w:rStyle w:val="Fett"/>
          <w:rFonts w:cs="Arial"/>
          <w:b w:val="0"/>
          <w:i/>
          <w:iCs/>
        </w:rPr>
        <w:t>dans le monde entier</w:t>
      </w:r>
      <w:r w:rsidR="001D7FD7">
        <w:rPr>
          <w:rStyle w:val="Fett"/>
          <w:rFonts w:cs="Arial"/>
          <w:b w:val="0"/>
          <w:i/>
          <w:iCs/>
        </w:rPr>
        <w:t xml:space="preserve">. Ces technologies </w:t>
      </w:r>
      <w:r w:rsidRPr="00C018C1">
        <w:rPr>
          <w:rStyle w:val="Fett"/>
          <w:rFonts w:cs="Arial"/>
          <w:b w:val="0"/>
          <w:i/>
          <w:iCs/>
        </w:rPr>
        <w:t xml:space="preserve">sont, comme les codes-barres (parmi lesquels on compte également les </w:t>
      </w:r>
      <w:r w:rsidR="00F75D96" w:rsidRPr="00C018C1">
        <w:rPr>
          <w:rStyle w:val="Fett"/>
          <w:rFonts w:cs="Arial"/>
          <w:b w:val="0"/>
          <w:i/>
          <w:iCs/>
        </w:rPr>
        <w:t>QR</w:t>
      </w:r>
      <w:r w:rsidR="00F75D96">
        <w:rPr>
          <w:rStyle w:val="Fett"/>
          <w:rFonts w:cs="Arial"/>
          <w:b w:val="0"/>
          <w:i/>
          <w:iCs/>
        </w:rPr>
        <w:t xml:space="preserve"> </w:t>
      </w:r>
      <w:r w:rsidRPr="00C018C1">
        <w:rPr>
          <w:rStyle w:val="Fett"/>
          <w:rFonts w:cs="Arial"/>
          <w:b w:val="0"/>
          <w:i/>
          <w:iCs/>
        </w:rPr>
        <w:t xml:space="preserve">codes), des normes technologiques copiables. Ces technologies d’identification électroniques n’offrent une protection efficace contre les contrefaçons que lorsqu’elles </w:t>
      </w:r>
      <w:r w:rsidR="00CE1DF5">
        <w:rPr>
          <w:rStyle w:val="Fett"/>
          <w:rFonts w:cs="Arial"/>
          <w:b w:val="0"/>
          <w:i/>
          <w:iCs/>
        </w:rPr>
        <w:t>sont</w:t>
      </w:r>
      <w:r w:rsidRPr="00C018C1">
        <w:rPr>
          <w:rStyle w:val="Fett"/>
          <w:rFonts w:cs="Arial"/>
          <w:b w:val="0"/>
          <w:i/>
          <w:iCs/>
        </w:rPr>
        <w:t xml:space="preserve"> associées à des preuves</w:t>
      </w:r>
      <w:r w:rsidR="00CE1DF5">
        <w:rPr>
          <w:rStyle w:val="Fett"/>
          <w:rFonts w:cs="Arial"/>
          <w:b w:val="0"/>
          <w:i/>
          <w:iCs/>
        </w:rPr>
        <w:t xml:space="preserve"> visuelles</w:t>
      </w:r>
      <w:r w:rsidRPr="00C018C1">
        <w:rPr>
          <w:rStyle w:val="Fett"/>
          <w:rFonts w:cs="Arial"/>
          <w:b w:val="0"/>
          <w:i/>
          <w:iCs/>
        </w:rPr>
        <w:t xml:space="preserve"> </w:t>
      </w:r>
      <w:r w:rsidR="00CE1DF5">
        <w:rPr>
          <w:rStyle w:val="Fett"/>
          <w:rFonts w:cs="Arial"/>
          <w:b w:val="0"/>
          <w:i/>
          <w:iCs/>
        </w:rPr>
        <w:t xml:space="preserve">pouvant être vérifiées </w:t>
      </w:r>
      <w:r w:rsidR="00181988">
        <w:rPr>
          <w:rStyle w:val="Fett"/>
          <w:rFonts w:cs="Arial"/>
          <w:b w:val="0"/>
          <w:i/>
          <w:iCs/>
        </w:rPr>
        <w:t>de manière fiable</w:t>
      </w:r>
      <w:r w:rsidRPr="00C018C1">
        <w:rPr>
          <w:rStyle w:val="Fett"/>
          <w:rFonts w:cs="Arial"/>
          <w:b w:val="0"/>
          <w:i/>
          <w:iCs/>
        </w:rPr>
        <w:t xml:space="preserve"> comme celles fabriquées par tesa scribos </w:t>
      </w:r>
      <w:r w:rsidRPr="00510683">
        <w:rPr>
          <w:rStyle w:val="Fett"/>
          <w:rFonts w:cs="Arial"/>
          <w:b w:val="0"/>
        </w:rPr>
        <w:t xml:space="preserve">», </w:t>
      </w:r>
      <w:r w:rsidRPr="00AE328A">
        <w:rPr>
          <w:rStyle w:val="Fett"/>
          <w:rFonts w:cs="Arial"/>
          <w:b w:val="0"/>
          <w:bCs w:val="0"/>
        </w:rPr>
        <w:t xml:space="preserve">explique </w:t>
      </w:r>
      <w:r w:rsidRPr="00C018C1">
        <w:t xml:space="preserve">Volker Hahn, Directeur marketing international de tesa scribos.  </w:t>
      </w:r>
    </w:p>
    <w:p w:rsidR="00E57593" w:rsidRDefault="00E57593" w:rsidP="00CD741B">
      <w:pPr>
        <w:pStyle w:val="StandardWeb"/>
        <w:spacing w:before="80" w:beforeAutospacing="0" w:after="80" w:afterAutospacing="0" w:line="360" w:lineRule="atLeast"/>
        <w:jc w:val="both"/>
        <w:rPr>
          <w:rFonts w:ascii="Arial" w:hAnsi="Arial" w:cs="Segoe UI"/>
          <w:szCs w:val="20"/>
        </w:rPr>
      </w:pPr>
      <w:r>
        <w:rPr>
          <w:rFonts w:ascii="Arial" w:hAnsi="Arial"/>
          <w:szCs w:val="20"/>
        </w:rPr>
        <w:t>D</w:t>
      </w:r>
      <w:r w:rsidRPr="00510683">
        <w:rPr>
          <w:rFonts w:ascii="Arial" w:hAnsi="Arial"/>
          <w:szCs w:val="20"/>
        </w:rPr>
        <w:t xml:space="preserve">es </w:t>
      </w:r>
      <w:r>
        <w:rPr>
          <w:rFonts w:ascii="Arial" w:hAnsi="Arial"/>
          <w:szCs w:val="20"/>
        </w:rPr>
        <w:t xml:space="preserve">illustrations </w:t>
      </w:r>
      <w:r w:rsidRPr="00510683">
        <w:rPr>
          <w:rFonts w:ascii="Arial" w:hAnsi="Arial"/>
          <w:szCs w:val="20"/>
        </w:rPr>
        <w:t xml:space="preserve">et documents sont disponibles en ligne en cliquant </w:t>
      </w:r>
      <w:hyperlink r:id="rId7" w:history="1">
        <w:r w:rsidRPr="00302935">
          <w:rPr>
            <w:rStyle w:val="Hyperlink"/>
            <w:rFonts w:ascii="Arial" w:hAnsi="Arial"/>
            <w:szCs w:val="20"/>
          </w:rPr>
          <w:t>ici</w:t>
        </w:r>
      </w:hyperlink>
      <w:r w:rsidRPr="00510683">
        <w:rPr>
          <w:rFonts w:ascii="Arial" w:hAnsi="Arial"/>
          <w:szCs w:val="20"/>
        </w:rPr>
        <w:t xml:space="preserve">. </w:t>
      </w:r>
    </w:p>
    <w:p w:rsidR="00E57593" w:rsidRDefault="00E57593" w:rsidP="00B21F08">
      <w:pPr>
        <w:pStyle w:val="StandardWeb"/>
        <w:spacing w:before="80" w:beforeAutospacing="0" w:after="80" w:afterAutospacing="0" w:line="360" w:lineRule="atLeast"/>
        <w:jc w:val="both"/>
        <w:rPr>
          <w:rFonts w:ascii="Arial" w:hAnsi="Arial" w:cs="Segoe UI"/>
          <w:szCs w:val="20"/>
        </w:rPr>
      </w:pPr>
    </w:p>
    <w:p w:rsidR="005343BF" w:rsidRDefault="005343BF" w:rsidP="00B21F08">
      <w:pPr>
        <w:pStyle w:val="StandardWeb"/>
        <w:spacing w:before="80" w:beforeAutospacing="0" w:after="80" w:afterAutospacing="0" w:line="360" w:lineRule="atLeast"/>
        <w:jc w:val="both"/>
        <w:rPr>
          <w:rFonts w:ascii="Arial" w:hAnsi="Arial" w:cs="Segoe UI"/>
          <w:szCs w:val="20"/>
        </w:rPr>
      </w:pPr>
    </w:p>
    <w:p w:rsidR="005343BF" w:rsidRPr="00510683" w:rsidRDefault="005343BF" w:rsidP="00B21F08">
      <w:pPr>
        <w:pStyle w:val="StandardWeb"/>
        <w:spacing w:before="80" w:beforeAutospacing="0" w:after="80" w:afterAutospacing="0" w:line="360" w:lineRule="atLeast"/>
        <w:jc w:val="both"/>
        <w:rPr>
          <w:rFonts w:ascii="Arial" w:hAnsi="Arial" w:cs="Segoe UI"/>
          <w:szCs w:val="20"/>
        </w:rPr>
      </w:pPr>
    </w:p>
    <w:p w:rsidR="00E57593" w:rsidRPr="00510683" w:rsidRDefault="00E57593" w:rsidP="00B21F08">
      <w:pPr>
        <w:spacing w:line="360" w:lineRule="auto"/>
        <w:jc w:val="both"/>
        <w:rPr>
          <w:color w:val="000000"/>
          <w:sz w:val="20"/>
          <w:szCs w:val="20"/>
        </w:rPr>
      </w:pPr>
      <w:r w:rsidRPr="00510683">
        <w:rPr>
          <w:b/>
        </w:rPr>
        <w:t xml:space="preserve">Hyperliens :  </w:t>
      </w:r>
    </w:p>
    <w:p w:rsidR="00E57593" w:rsidRPr="00510683" w:rsidRDefault="00E57593" w:rsidP="00B21F08">
      <w:pPr>
        <w:spacing w:line="360" w:lineRule="auto"/>
        <w:jc w:val="both"/>
      </w:pPr>
    </w:p>
    <w:p w:rsidR="00E57593" w:rsidRPr="00CD741B" w:rsidRDefault="00CD3091" w:rsidP="00CD741B">
      <w:pPr>
        <w:spacing w:line="360" w:lineRule="auto"/>
        <w:jc w:val="both"/>
        <w:rPr>
          <w:rStyle w:val="Hyperlink"/>
          <w:rFonts w:cs="Arial"/>
          <w:b/>
        </w:rPr>
      </w:pPr>
      <w:r>
        <w:rPr>
          <w:rFonts w:cs="Times New Roman"/>
          <w:b/>
        </w:rPr>
        <w:fldChar w:fldCharType="begin"/>
      </w:r>
      <w:r w:rsidR="00E57593">
        <w:rPr>
          <w:rFonts w:cs="Times New Roman"/>
          <w:b/>
        </w:rPr>
        <w:instrText>HYPERLINK "http://www.douane.gouv.fr/Portals/0/fichiers/information/publication-douane/bilans-resultats/resultats-2015.pdf"</w:instrText>
      </w:r>
      <w:r>
        <w:rPr>
          <w:rFonts w:cs="Times New Roman"/>
          <w:b/>
        </w:rPr>
        <w:fldChar w:fldCharType="separate"/>
      </w:r>
      <w:r w:rsidR="00E57593" w:rsidRPr="00CD741B">
        <w:rPr>
          <w:rStyle w:val="Hyperlink"/>
          <w:b/>
        </w:rPr>
        <w:t xml:space="preserve">Chiffres actuels des douanes </w:t>
      </w:r>
      <w:r w:rsidR="00E57593">
        <w:rPr>
          <w:rStyle w:val="Hyperlink"/>
          <w:b/>
        </w:rPr>
        <w:t>françaises</w:t>
      </w:r>
    </w:p>
    <w:p w:rsidR="00E57593" w:rsidRPr="00510683" w:rsidRDefault="00CD3091" w:rsidP="00B21F08">
      <w:pPr>
        <w:spacing w:line="360" w:lineRule="auto"/>
        <w:jc w:val="both"/>
      </w:pPr>
      <w:r>
        <w:rPr>
          <w:rFonts w:cs="Times New Roman"/>
          <w:b/>
        </w:rPr>
        <w:fldChar w:fldCharType="end"/>
      </w:r>
    </w:p>
    <w:p w:rsidR="00E57593" w:rsidRPr="00510683" w:rsidRDefault="00CD3091" w:rsidP="00B21F08">
      <w:pPr>
        <w:spacing w:line="360" w:lineRule="auto"/>
        <w:jc w:val="both"/>
        <w:rPr>
          <w:b/>
          <w:bCs/>
        </w:rPr>
      </w:pPr>
      <w:hyperlink r:id="rId8" w:history="1">
        <w:r w:rsidR="00E57593" w:rsidRPr="00510683">
          <w:rPr>
            <w:rStyle w:val="Hyperlink"/>
            <w:b/>
            <w:bCs/>
          </w:rPr>
          <w:t>Rapport de la Commission européenne 2015</w:t>
        </w:r>
      </w:hyperlink>
    </w:p>
    <w:p w:rsidR="00E57593" w:rsidRPr="00510683" w:rsidRDefault="00E57593" w:rsidP="00B21F08">
      <w:pPr>
        <w:spacing w:line="360" w:lineRule="auto"/>
        <w:jc w:val="both"/>
        <w:rPr>
          <w:b/>
          <w:bCs/>
        </w:rPr>
      </w:pPr>
      <w:r w:rsidRPr="00510683">
        <w:t>Chaque année, la Commission européenne publie un rapport sur les interceptions douanières de marchandises soupçonnées d’enfreindre les droits de propriété intellectuelle comme les marques déposées, les droits d’auteur ou les brevets.</w:t>
      </w:r>
    </w:p>
    <w:p w:rsidR="00E57593" w:rsidRPr="00510683" w:rsidRDefault="00E57593" w:rsidP="00B21F08">
      <w:pPr>
        <w:spacing w:line="360" w:lineRule="auto"/>
        <w:jc w:val="both"/>
      </w:pPr>
    </w:p>
    <w:p w:rsidR="00E57593" w:rsidRPr="00510683" w:rsidRDefault="00E57593" w:rsidP="00B21F08">
      <w:pPr>
        <w:spacing w:line="360" w:lineRule="auto"/>
        <w:jc w:val="both"/>
        <w:rPr>
          <w:sz w:val="20"/>
          <w:szCs w:val="20"/>
        </w:rPr>
      </w:pPr>
      <w:bookmarkStart w:id="0" w:name="_GoBack"/>
      <w:bookmarkEnd w:id="0"/>
    </w:p>
    <w:sectPr w:rsidR="00E57593" w:rsidRPr="00510683" w:rsidSect="007C5E01">
      <w:headerReference w:type="even" r:id="rId9"/>
      <w:headerReference w:type="default" r:id="rId10"/>
      <w:headerReference w:type="first" r:id="rId11"/>
      <w:footerReference w:type="first" r:id="rId12"/>
      <w:pgSz w:w="11900" w:h="16820"/>
      <w:pgMar w:top="3217" w:right="1133" w:bottom="1134" w:left="2268" w:header="1021" w:footer="8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7C" w:rsidRDefault="00E1367C">
      <w:r>
        <w:separator/>
      </w:r>
    </w:p>
  </w:endnote>
  <w:endnote w:type="continuationSeparator" w:id="0">
    <w:p w:rsidR="00E1367C" w:rsidRDefault="00E136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88" w:rsidRDefault="00CD3091">
    <w:pPr>
      <w:pStyle w:val="Fuzeile"/>
    </w:pPr>
    <w:r w:rsidRPr="00CD3091">
      <w:rPr>
        <w:noProof/>
        <w:lang w:eastAsia="fr-FR"/>
      </w:rPr>
      <w:pict>
        <v:shapetype id="_x0000_t202" coordsize="21600,21600" o:spt="202" path="m,l,21600r21600,l21600,xe">
          <v:stroke joinstyle="miter"/>
          <v:path gradientshapeok="t" o:connecttype="rect"/>
        </v:shapetype>
        <v:shape id="Text Box 2" o:spid="_x0000_s2050" type="#_x0000_t202" style="position:absolute;margin-left:0;margin-top:0;width:595.2pt;height:44.15pt;z-index:251657728;visibility:visible;mso-position-horizontal:lef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w:rsidR="00181988" w:rsidRDefault="00181988" w:rsidP="0008464E">
                <w:pPr>
                  <w:tabs>
                    <w:tab w:val="left" w:pos="10632"/>
                    <w:tab w:val="left" w:pos="11904"/>
                  </w:tabs>
                  <w:ind w:left="7797" w:right="-2"/>
                </w:pPr>
                <w:r>
                  <w:rPr>
                    <w:noProof/>
                    <w:lang w:val="de-DE" w:eastAsia="zh-CN"/>
                  </w:rPr>
                  <w:drawing>
                    <wp:inline distT="0" distB="0" distL="0" distR="0">
                      <wp:extent cx="1914525" cy="133350"/>
                      <wp:effectExtent l="0" t="0" r="9525" b="0"/>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rcRect/>
                              <a:stretch>
                                <a:fillRect/>
                              </a:stretch>
                            </pic:blipFill>
                            <pic:spPr bwMode="auto">
                              <a:xfrm>
                                <a:off x="0" y="0"/>
                                <a:ext cx="1914525" cy="133350"/>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7C" w:rsidRDefault="00E1367C">
      <w:r>
        <w:separator/>
      </w:r>
    </w:p>
  </w:footnote>
  <w:footnote w:type="continuationSeparator" w:id="0">
    <w:p w:rsidR="00E1367C" w:rsidRDefault="00E1367C">
      <w:r>
        <w:continuationSeparator/>
      </w:r>
    </w:p>
  </w:footnote>
  <w:footnote w:id="1">
    <w:p w:rsidR="00181988" w:rsidRDefault="00181988">
      <w:pPr>
        <w:pStyle w:val="Funotentext"/>
      </w:pPr>
      <w:r>
        <w:rPr>
          <w:rStyle w:val="Funotenzeichen"/>
          <w:rFonts w:cs="Arial"/>
        </w:rPr>
        <w:footnoteRef/>
      </w:r>
      <w:r>
        <w:t xml:space="preserve"> </w:t>
      </w:r>
      <w:r w:rsidRPr="0032619E">
        <w:t>http://www.oecd.org/governance/risk/trade-in-counterfeit-and-pirated-goods-9789264252653-en.htm</w:t>
      </w:r>
    </w:p>
  </w:footnote>
  <w:footnote w:id="2">
    <w:p w:rsidR="00181988" w:rsidRDefault="00181988">
      <w:pPr>
        <w:pStyle w:val="Funotentext"/>
      </w:pPr>
      <w:r>
        <w:rPr>
          <w:rStyle w:val="Funotenzeichen"/>
          <w:rFonts w:cs="Arial"/>
        </w:rPr>
        <w:footnoteRef/>
      </w:r>
      <w:r>
        <w:t xml:space="preserve"> </w:t>
      </w:r>
      <w:r w:rsidRPr="0032619E">
        <w:t>http://www.douane.gouv.fr/Portals/0/fichiers/information/publication-douane/bilans-resultats/resultats-2015.pdf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88" w:rsidRDefault="00CD3091">
    <w:pPr>
      <w:pStyle w:val="Kopfzeile"/>
      <w:framePr w:wrap="around" w:vAnchor="text" w:hAnchor="margin" w:xAlign="center" w:y="1"/>
      <w:rPr>
        <w:rStyle w:val="Seitenzahl"/>
        <w:rFonts w:cs="Arial"/>
      </w:rPr>
    </w:pPr>
    <w:r>
      <w:rPr>
        <w:rStyle w:val="Seitenzahl"/>
        <w:rFonts w:cs="Arial"/>
      </w:rPr>
      <w:fldChar w:fldCharType="begin"/>
    </w:r>
    <w:r w:rsidR="00181988">
      <w:rPr>
        <w:rStyle w:val="Seitenzahl"/>
        <w:rFonts w:cs="Arial"/>
      </w:rPr>
      <w:instrText xml:space="preserve">PAGE  </w:instrText>
    </w:r>
    <w:r>
      <w:rPr>
        <w:rStyle w:val="Seitenzahl"/>
        <w:rFonts w:cs="Arial"/>
      </w:rPr>
      <w:fldChar w:fldCharType="end"/>
    </w:r>
  </w:p>
  <w:p w:rsidR="00181988" w:rsidRDefault="0018198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88" w:rsidRDefault="00CD3091">
    <w:pPr>
      <w:pStyle w:val="Kopfzeile"/>
      <w:framePr w:wrap="around" w:vAnchor="text" w:hAnchor="margin" w:xAlign="center" w:y="1"/>
      <w:rPr>
        <w:rStyle w:val="Seitenzahl"/>
        <w:rFonts w:cs="Arial"/>
      </w:rPr>
    </w:pPr>
    <w:r>
      <w:rPr>
        <w:rStyle w:val="Seitenzahl"/>
        <w:rFonts w:cs="Arial"/>
      </w:rPr>
      <w:fldChar w:fldCharType="begin"/>
    </w:r>
    <w:r w:rsidR="00181988">
      <w:rPr>
        <w:rStyle w:val="Seitenzahl"/>
        <w:rFonts w:cs="Arial"/>
      </w:rPr>
      <w:instrText xml:space="preserve">PAGE  </w:instrText>
    </w:r>
    <w:r>
      <w:rPr>
        <w:rStyle w:val="Seitenzahl"/>
        <w:rFonts w:cs="Arial"/>
      </w:rPr>
      <w:fldChar w:fldCharType="separate"/>
    </w:r>
    <w:r w:rsidR="00302935">
      <w:rPr>
        <w:rStyle w:val="Seitenzahl"/>
        <w:rFonts w:cs="Arial"/>
        <w:noProof/>
      </w:rPr>
      <w:t>3</w:t>
    </w:r>
    <w:r>
      <w:rPr>
        <w:rStyle w:val="Seitenzahl"/>
        <w:rFonts w:cs="Arial"/>
      </w:rPr>
      <w:fldChar w:fldCharType="end"/>
    </w:r>
  </w:p>
  <w:p w:rsidR="00181988" w:rsidRDefault="00181988"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88" w:rsidRPr="00177227" w:rsidRDefault="00181988">
    <w:pPr>
      <w:pStyle w:val="Kopfzeile"/>
      <w:rPr>
        <w:vanish/>
      </w:rPr>
    </w:pPr>
    <w:r>
      <w:rPr>
        <w:noProof/>
        <w:lang w:val="de-DE" w:eastAsia="zh-CN"/>
      </w:rPr>
      <w:drawing>
        <wp:anchor distT="0" distB="0" distL="114300" distR="114300" simplePos="0" relativeHeight="251658752" behindDoc="0" locked="0" layoutInCell="1" allowOverlap="1">
          <wp:simplePos x="0" y="0"/>
          <wp:positionH relativeFrom="column">
            <wp:posOffset>3273425</wp:posOffset>
          </wp:positionH>
          <wp:positionV relativeFrom="paragraph">
            <wp:posOffset>-177800</wp:posOffset>
          </wp:positionV>
          <wp:extent cx="2123440" cy="532130"/>
          <wp:effectExtent l="19050" t="0" r="0" b="0"/>
          <wp:wrapNone/>
          <wp:docPr id="1"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tesa_scribos_RGB.png"/>
                  <pic:cNvPicPr>
                    <a:picLocks noChangeAspect="1" noChangeArrowheads="1"/>
                  </pic:cNvPicPr>
                </pic:nvPicPr>
                <pic:blipFill>
                  <a:blip r:embed="rId1"/>
                  <a:srcRect/>
                  <a:stretch>
                    <a:fillRect/>
                  </a:stretch>
                </pic:blipFill>
                <pic:spPr bwMode="auto">
                  <a:xfrm>
                    <a:off x="0" y="0"/>
                    <a:ext cx="2123440" cy="532130"/>
                  </a:xfrm>
                  <a:prstGeom prst="rect">
                    <a:avLst/>
                  </a:prstGeom>
                  <a:noFill/>
                </pic:spPr>
              </pic:pic>
            </a:graphicData>
          </a:graphic>
        </wp:anchor>
      </w:drawing>
    </w:r>
    <w:r w:rsidR="00CD3091" w:rsidRPr="00CD3091">
      <w:rPr>
        <w:noProof/>
        <w:lang w:eastAsia="fr-FR"/>
      </w:rPr>
      <w:pict>
        <v:shapetype id="_x0000_t202" coordsize="21600,21600" o:spt="202" path="m,l,21600r21600,l21600,xe">
          <v:stroke joinstyle="miter"/>
          <v:path gradientshapeok="t" o:connecttype="rect"/>
        </v:shapetype>
        <v:shape id="Text Box 1" o:spid="_x0000_s2049" type="#_x0000_t202" style="position:absolute;margin-left:-113pt;margin-top:122.5pt;width:89.5pt;height:6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" filled="f" stroked="f">
          <v:textbox inset="0,0,0,0">
            <w:txbxContent>
              <w:p w:rsidR="00181988" w:rsidRDefault="00181988">
                <w:r>
                  <w:rPr>
                    <w:noProof/>
                    <w:lang w:val="de-DE" w:eastAsia="zh-CN"/>
                  </w:rPr>
                  <w:drawing>
                    <wp:inline distT="0" distB="0" distL="0" distR="0">
                      <wp:extent cx="1085850" cy="1085850"/>
                      <wp:effectExtent l="19050" t="0" r="0" b="0"/>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2"/>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xbxContent>
          </v:textbox>
          <w10:wrap type="square"/>
        </v:shape>
      </w:pict>
    </w:r>
  </w:p>
  <w:p w:rsidR="00181988" w:rsidRPr="00177227" w:rsidRDefault="00181988">
    <w:pPr>
      <w:pStyle w:val="Kopfzeile"/>
      <w:rPr>
        <w:vanish/>
      </w:rPr>
    </w:pPr>
  </w:p>
  <w:p w:rsidR="00181988" w:rsidRPr="00177227" w:rsidRDefault="00181988">
    <w:pPr>
      <w:pStyle w:val="Kopfzeile"/>
      <w:rPr>
        <w:vanish/>
        <w:sz w:val="16"/>
      </w:rPr>
    </w:pPr>
  </w:p>
  <w:p w:rsidR="00181988" w:rsidRPr="00177227" w:rsidRDefault="00181988">
    <w:pPr>
      <w:pStyle w:val="Kopfzeile"/>
      <w:tabs>
        <w:tab w:val="clear" w:pos="4536"/>
        <w:tab w:val="clear" w:pos="9072"/>
        <w:tab w:val="left" w:pos="7513"/>
        <w:tab w:val="right" w:pos="9214"/>
      </w:tabs>
      <w:rPr>
        <w:vanish/>
        <w:sz w:val="16"/>
      </w:rPr>
    </w:pPr>
    <w:r>
      <w:rPr>
        <w:vanish/>
      </w:rPr>
      <w:tab/>
    </w:r>
  </w:p>
  <w:p w:rsidR="00181988" w:rsidRPr="00177227" w:rsidRDefault="00181988" w:rsidP="002601A3">
    <w:pPr>
      <w:widowControl w:val="0"/>
      <w:autoSpaceDE w:val="0"/>
      <w:autoSpaceDN w:val="0"/>
      <w:adjustRightInd w:val="0"/>
      <w:spacing w:line="276" w:lineRule="auto"/>
      <w:ind w:left="6145" w:firstLine="14"/>
      <w:rPr>
        <w:vanish/>
        <w:color w:val="181412"/>
        <w:sz w:val="14"/>
      </w:rPr>
    </w:pPr>
    <w:r>
      <w:rPr>
        <w:b/>
        <w:vanish/>
        <w:color w:val="181412"/>
        <w:sz w:val="14"/>
      </w:rPr>
      <w:t>Heidelberg</w:t>
    </w:r>
  </w:p>
  <w:p w:rsidR="00181988" w:rsidRPr="00177227" w:rsidRDefault="00181988" w:rsidP="002601A3">
    <w:pPr>
      <w:widowControl w:val="0"/>
      <w:autoSpaceDE w:val="0"/>
      <w:autoSpaceDN w:val="0"/>
      <w:adjustRightInd w:val="0"/>
      <w:spacing w:line="276" w:lineRule="auto"/>
      <w:ind w:left="6145" w:firstLine="14"/>
      <w:rPr>
        <w:vanish/>
        <w:color w:val="181412"/>
        <w:sz w:val="14"/>
      </w:rPr>
    </w:pPr>
    <w:r>
      <w:rPr>
        <w:vanish/>
        <w:color w:val="181412"/>
        <w:sz w:val="14"/>
      </w:rPr>
      <w:t>Sickingenstrasse 65</w:t>
    </w:r>
  </w:p>
  <w:p w:rsidR="00181988" w:rsidRPr="00177227" w:rsidRDefault="00181988" w:rsidP="002601A3">
    <w:pPr>
      <w:widowControl w:val="0"/>
      <w:autoSpaceDE w:val="0"/>
      <w:autoSpaceDN w:val="0"/>
      <w:adjustRightInd w:val="0"/>
      <w:spacing w:line="276" w:lineRule="auto"/>
      <w:ind w:left="6145" w:firstLine="14"/>
      <w:rPr>
        <w:vanish/>
        <w:color w:val="181412"/>
        <w:sz w:val="14"/>
      </w:rPr>
    </w:pPr>
    <w:r>
      <w:rPr>
        <w:vanish/>
        <w:color w:val="181412"/>
        <w:sz w:val="14"/>
      </w:rPr>
      <w:t>69126 Heidelberg</w:t>
    </w:r>
  </w:p>
  <w:p w:rsidR="00181988" w:rsidRPr="00177227" w:rsidRDefault="00181988" w:rsidP="002601A3">
    <w:pPr>
      <w:widowControl w:val="0"/>
      <w:autoSpaceDE w:val="0"/>
      <w:autoSpaceDN w:val="0"/>
      <w:adjustRightInd w:val="0"/>
      <w:spacing w:line="276" w:lineRule="auto"/>
      <w:ind w:left="6145" w:firstLine="14"/>
      <w:rPr>
        <w:vanish/>
        <w:color w:val="181412"/>
        <w:sz w:val="14"/>
      </w:rPr>
    </w:pPr>
    <w:r>
      <w:rPr>
        <w:vanish/>
        <w:color w:val="181412"/>
        <w:sz w:val="14"/>
      </w:rPr>
      <w:t>Deutschland</w:t>
    </w:r>
  </w:p>
  <w:p w:rsidR="00181988" w:rsidRPr="00177227" w:rsidRDefault="00181988" w:rsidP="002601A3">
    <w:pPr>
      <w:widowControl w:val="0"/>
      <w:tabs>
        <w:tab w:val="left" w:pos="7230"/>
      </w:tabs>
      <w:autoSpaceDE w:val="0"/>
      <w:autoSpaceDN w:val="0"/>
      <w:adjustRightInd w:val="0"/>
      <w:spacing w:line="276" w:lineRule="auto"/>
      <w:ind w:left="6145" w:firstLine="14"/>
      <w:rPr>
        <w:vanish/>
        <w:color w:val="181412"/>
        <w:sz w:val="14"/>
      </w:rPr>
    </w:pPr>
    <w:r>
      <w:rPr>
        <w:vanish/>
        <w:color w:val="181412"/>
        <w:sz w:val="14"/>
      </w:rPr>
      <w:t xml:space="preserve">Tel.:  +49 (0)6221-3305-17 </w:t>
    </w:r>
  </w:p>
  <w:p w:rsidR="00181988" w:rsidRPr="00177227" w:rsidRDefault="00181988" w:rsidP="002601A3">
    <w:pPr>
      <w:widowControl w:val="0"/>
      <w:tabs>
        <w:tab w:val="left" w:pos="7230"/>
      </w:tabs>
      <w:autoSpaceDE w:val="0"/>
      <w:autoSpaceDN w:val="0"/>
      <w:adjustRightInd w:val="0"/>
      <w:spacing w:line="276" w:lineRule="auto"/>
      <w:ind w:left="6145" w:firstLine="14"/>
      <w:rPr>
        <w:vanish/>
        <w:color w:val="181412"/>
        <w:sz w:val="14"/>
      </w:rPr>
    </w:pPr>
    <w:r>
      <w:rPr>
        <w:vanish/>
        <w:color w:val="181412"/>
        <w:sz w:val="14"/>
      </w:rPr>
      <w:t xml:space="preserve">Fax:  +49 (0)6221-3305-18 </w:t>
    </w:r>
  </w:p>
  <w:p w:rsidR="00181988" w:rsidRPr="00177227" w:rsidRDefault="00CD3091" w:rsidP="002601A3">
    <w:pPr>
      <w:pStyle w:val="Kopfzeile"/>
      <w:tabs>
        <w:tab w:val="clear" w:pos="4536"/>
        <w:tab w:val="clear" w:pos="9072"/>
        <w:tab w:val="left" w:pos="7513"/>
        <w:tab w:val="left" w:pos="8080"/>
        <w:tab w:val="right" w:pos="9214"/>
      </w:tabs>
      <w:spacing w:line="276" w:lineRule="auto"/>
      <w:ind w:left="6145" w:firstLine="14"/>
      <w:rPr>
        <w:vanish/>
        <w:color w:val="181412"/>
        <w:sz w:val="14"/>
      </w:rPr>
    </w:pPr>
    <w:hyperlink r:id="rId3" w:history="1">
      <w:r w:rsidR="00181988">
        <w:rPr>
          <w:rStyle w:val="Hyperlink"/>
          <w:vanish/>
          <w:sz w:val="14"/>
        </w:rPr>
        <w:t>http://www.tesa-scribos.com</w:t>
      </w:r>
    </w:hyperlink>
  </w:p>
  <w:p w:rsidR="00181988" w:rsidRPr="00177227" w:rsidRDefault="00CD3091" w:rsidP="002601A3">
    <w:pPr>
      <w:pStyle w:val="Kopfzeile"/>
      <w:tabs>
        <w:tab w:val="clear" w:pos="4536"/>
        <w:tab w:val="clear" w:pos="9072"/>
        <w:tab w:val="left" w:pos="7513"/>
        <w:tab w:val="left" w:pos="8080"/>
        <w:tab w:val="right" w:pos="9214"/>
      </w:tabs>
      <w:spacing w:line="276" w:lineRule="auto"/>
      <w:ind w:left="6145" w:firstLine="14"/>
      <w:rPr>
        <w:vanish/>
      </w:rPr>
    </w:pPr>
    <w:hyperlink r:id="rId4" w:history="1">
      <w:r w:rsidR="00181988">
        <w:rPr>
          <w:rStyle w:val="Hyperlink"/>
          <w:vanish/>
          <w:sz w:val="14"/>
          <w:lang w:val="en-GB"/>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C72A6"/>
    <w:rsid w:val="0000257E"/>
    <w:rsid w:val="0001150F"/>
    <w:rsid w:val="00016026"/>
    <w:rsid w:val="0002004C"/>
    <w:rsid w:val="00020610"/>
    <w:rsid w:val="0002193E"/>
    <w:rsid w:val="00022B07"/>
    <w:rsid w:val="00025718"/>
    <w:rsid w:val="0003164B"/>
    <w:rsid w:val="00036FF9"/>
    <w:rsid w:val="000376E7"/>
    <w:rsid w:val="000523BE"/>
    <w:rsid w:val="00055922"/>
    <w:rsid w:val="00061253"/>
    <w:rsid w:val="00061583"/>
    <w:rsid w:val="00061FCB"/>
    <w:rsid w:val="00063269"/>
    <w:rsid w:val="000718FD"/>
    <w:rsid w:val="0007492E"/>
    <w:rsid w:val="00075B3B"/>
    <w:rsid w:val="00080A7B"/>
    <w:rsid w:val="000810EE"/>
    <w:rsid w:val="0008307E"/>
    <w:rsid w:val="00083784"/>
    <w:rsid w:val="00083911"/>
    <w:rsid w:val="0008464E"/>
    <w:rsid w:val="00086C38"/>
    <w:rsid w:val="00086DAC"/>
    <w:rsid w:val="000874EB"/>
    <w:rsid w:val="0009005D"/>
    <w:rsid w:val="00094566"/>
    <w:rsid w:val="000950B9"/>
    <w:rsid w:val="000A0601"/>
    <w:rsid w:val="000A46C7"/>
    <w:rsid w:val="000B3B16"/>
    <w:rsid w:val="000B610B"/>
    <w:rsid w:val="000C2442"/>
    <w:rsid w:val="000C5FBA"/>
    <w:rsid w:val="000D1D61"/>
    <w:rsid w:val="000D2FF6"/>
    <w:rsid w:val="000E23FC"/>
    <w:rsid w:val="000E2597"/>
    <w:rsid w:val="000E2716"/>
    <w:rsid w:val="000E2B03"/>
    <w:rsid w:val="000E7090"/>
    <w:rsid w:val="000F7857"/>
    <w:rsid w:val="001028FD"/>
    <w:rsid w:val="00102FF5"/>
    <w:rsid w:val="00103A5E"/>
    <w:rsid w:val="00110640"/>
    <w:rsid w:val="00114CA6"/>
    <w:rsid w:val="00116E34"/>
    <w:rsid w:val="00121541"/>
    <w:rsid w:val="0012239D"/>
    <w:rsid w:val="00122E2C"/>
    <w:rsid w:val="00124076"/>
    <w:rsid w:val="00124318"/>
    <w:rsid w:val="00133B4A"/>
    <w:rsid w:val="00133E58"/>
    <w:rsid w:val="001345D9"/>
    <w:rsid w:val="00135B17"/>
    <w:rsid w:val="00142370"/>
    <w:rsid w:val="00143C87"/>
    <w:rsid w:val="00144B6D"/>
    <w:rsid w:val="001450DD"/>
    <w:rsid w:val="0014743B"/>
    <w:rsid w:val="001505DD"/>
    <w:rsid w:val="00152070"/>
    <w:rsid w:val="001526E1"/>
    <w:rsid w:val="00156212"/>
    <w:rsid w:val="00156FE6"/>
    <w:rsid w:val="00161D1D"/>
    <w:rsid w:val="001647DA"/>
    <w:rsid w:val="00177227"/>
    <w:rsid w:val="00181988"/>
    <w:rsid w:val="00181A5A"/>
    <w:rsid w:val="00182E88"/>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D7FD7"/>
    <w:rsid w:val="001E300F"/>
    <w:rsid w:val="001E5331"/>
    <w:rsid w:val="001E7E88"/>
    <w:rsid w:val="001F7D85"/>
    <w:rsid w:val="0020159F"/>
    <w:rsid w:val="00203850"/>
    <w:rsid w:val="002044F7"/>
    <w:rsid w:val="002061EA"/>
    <w:rsid w:val="002067F6"/>
    <w:rsid w:val="00212D3F"/>
    <w:rsid w:val="0021518E"/>
    <w:rsid w:val="00216FD7"/>
    <w:rsid w:val="00217E30"/>
    <w:rsid w:val="00220D5A"/>
    <w:rsid w:val="002226C8"/>
    <w:rsid w:val="002228D2"/>
    <w:rsid w:val="00226A37"/>
    <w:rsid w:val="00230C1D"/>
    <w:rsid w:val="00230D77"/>
    <w:rsid w:val="00240F48"/>
    <w:rsid w:val="00244632"/>
    <w:rsid w:val="00251C41"/>
    <w:rsid w:val="00255456"/>
    <w:rsid w:val="0025707C"/>
    <w:rsid w:val="002601A3"/>
    <w:rsid w:val="00260BE4"/>
    <w:rsid w:val="00261C31"/>
    <w:rsid w:val="002638C8"/>
    <w:rsid w:val="002666C4"/>
    <w:rsid w:val="00275203"/>
    <w:rsid w:val="0027588E"/>
    <w:rsid w:val="002767EE"/>
    <w:rsid w:val="002803BB"/>
    <w:rsid w:val="0028778E"/>
    <w:rsid w:val="002879BC"/>
    <w:rsid w:val="00292CAF"/>
    <w:rsid w:val="002A2C83"/>
    <w:rsid w:val="002A3E87"/>
    <w:rsid w:val="002A7314"/>
    <w:rsid w:val="002B044D"/>
    <w:rsid w:val="002B2226"/>
    <w:rsid w:val="002B59F7"/>
    <w:rsid w:val="002C2539"/>
    <w:rsid w:val="002C2FB8"/>
    <w:rsid w:val="002C5006"/>
    <w:rsid w:val="002D0224"/>
    <w:rsid w:val="002D085C"/>
    <w:rsid w:val="002D36F3"/>
    <w:rsid w:val="002E14A2"/>
    <w:rsid w:val="002E190B"/>
    <w:rsid w:val="002E4A50"/>
    <w:rsid w:val="002E4EF6"/>
    <w:rsid w:val="002E54F7"/>
    <w:rsid w:val="002E73FD"/>
    <w:rsid w:val="002F1C82"/>
    <w:rsid w:val="002F1DBA"/>
    <w:rsid w:val="002F59B4"/>
    <w:rsid w:val="003010F4"/>
    <w:rsid w:val="00302935"/>
    <w:rsid w:val="00302B27"/>
    <w:rsid w:val="00313014"/>
    <w:rsid w:val="00314069"/>
    <w:rsid w:val="00315B73"/>
    <w:rsid w:val="00315CCD"/>
    <w:rsid w:val="00316581"/>
    <w:rsid w:val="0032619E"/>
    <w:rsid w:val="00330BB5"/>
    <w:rsid w:val="00330E1D"/>
    <w:rsid w:val="003312C0"/>
    <w:rsid w:val="0033737B"/>
    <w:rsid w:val="003402D4"/>
    <w:rsid w:val="00345040"/>
    <w:rsid w:val="003462E9"/>
    <w:rsid w:val="00351189"/>
    <w:rsid w:val="003517FB"/>
    <w:rsid w:val="003523A2"/>
    <w:rsid w:val="00352A01"/>
    <w:rsid w:val="00356073"/>
    <w:rsid w:val="00360DC7"/>
    <w:rsid w:val="003627F9"/>
    <w:rsid w:val="003657E7"/>
    <w:rsid w:val="00365BFE"/>
    <w:rsid w:val="00366435"/>
    <w:rsid w:val="00370769"/>
    <w:rsid w:val="00371CBC"/>
    <w:rsid w:val="003728FB"/>
    <w:rsid w:val="00372AD6"/>
    <w:rsid w:val="00374680"/>
    <w:rsid w:val="00375744"/>
    <w:rsid w:val="0038006C"/>
    <w:rsid w:val="00390605"/>
    <w:rsid w:val="00391B09"/>
    <w:rsid w:val="0039433F"/>
    <w:rsid w:val="00394491"/>
    <w:rsid w:val="003A3059"/>
    <w:rsid w:val="003A745D"/>
    <w:rsid w:val="003A7AEE"/>
    <w:rsid w:val="003B2896"/>
    <w:rsid w:val="003B3122"/>
    <w:rsid w:val="003B63F6"/>
    <w:rsid w:val="003C2B1C"/>
    <w:rsid w:val="003C6492"/>
    <w:rsid w:val="003D3AEB"/>
    <w:rsid w:val="003D4DF2"/>
    <w:rsid w:val="003D563A"/>
    <w:rsid w:val="003D57F7"/>
    <w:rsid w:val="003E14F9"/>
    <w:rsid w:val="003E2B88"/>
    <w:rsid w:val="003F1FA7"/>
    <w:rsid w:val="003F3920"/>
    <w:rsid w:val="0040592B"/>
    <w:rsid w:val="00405960"/>
    <w:rsid w:val="004065FE"/>
    <w:rsid w:val="004102B2"/>
    <w:rsid w:val="0041144B"/>
    <w:rsid w:val="004130F2"/>
    <w:rsid w:val="00414737"/>
    <w:rsid w:val="0041547A"/>
    <w:rsid w:val="00416BF4"/>
    <w:rsid w:val="0041745E"/>
    <w:rsid w:val="004179AB"/>
    <w:rsid w:val="00421214"/>
    <w:rsid w:val="00422255"/>
    <w:rsid w:val="00426F3B"/>
    <w:rsid w:val="00433D08"/>
    <w:rsid w:val="00437E4E"/>
    <w:rsid w:val="00440554"/>
    <w:rsid w:val="0044421B"/>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2328"/>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3144"/>
    <w:rsid w:val="004D7CE7"/>
    <w:rsid w:val="004E0EB6"/>
    <w:rsid w:val="004E3B21"/>
    <w:rsid w:val="004E4A05"/>
    <w:rsid w:val="004F049E"/>
    <w:rsid w:val="004F7AE2"/>
    <w:rsid w:val="005008E9"/>
    <w:rsid w:val="005044B3"/>
    <w:rsid w:val="00510336"/>
    <w:rsid w:val="00510683"/>
    <w:rsid w:val="00510EB2"/>
    <w:rsid w:val="005142E5"/>
    <w:rsid w:val="005255FD"/>
    <w:rsid w:val="00527DF0"/>
    <w:rsid w:val="00527E73"/>
    <w:rsid w:val="005343BF"/>
    <w:rsid w:val="00534D93"/>
    <w:rsid w:val="0054217E"/>
    <w:rsid w:val="00542578"/>
    <w:rsid w:val="00543AB2"/>
    <w:rsid w:val="00545082"/>
    <w:rsid w:val="00550F5D"/>
    <w:rsid w:val="00552B66"/>
    <w:rsid w:val="00553729"/>
    <w:rsid w:val="005557BD"/>
    <w:rsid w:val="005561C6"/>
    <w:rsid w:val="005565E1"/>
    <w:rsid w:val="005576CE"/>
    <w:rsid w:val="00561288"/>
    <w:rsid w:val="00563179"/>
    <w:rsid w:val="0056460F"/>
    <w:rsid w:val="00565215"/>
    <w:rsid w:val="00565A88"/>
    <w:rsid w:val="00567407"/>
    <w:rsid w:val="00567C46"/>
    <w:rsid w:val="0057084E"/>
    <w:rsid w:val="00574C10"/>
    <w:rsid w:val="005800F0"/>
    <w:rsid w:val="00585BBE"/>
    <w:rsid w:val="00590FC5"/>
    <w:rsid w:val="005950BB"/>
    <w:rsid w:val="00597D4C"/>
    <w:rsid w:val="005A00A5"/>
    <w:rsid w:val="005A3B94"/>
    <w:rsid w:val="005A5821"/>
    <w:rsid w:val="005B3C96"/>
    <w:rsid w:val="005B74AB"/>
    <w:rsid w:val="005D4E9E"/>
    <w:rsid w:val="005D74D5"/>
    <w:rsid w:val="005D7EBA"/>
    <w:rsid w:val="005E3676"/>
    <w:rsid w:val="005E5145"/>
    <w:rsid w:val="005F1BC8"/>
    <w:rsid w:val="005F529D"/>
    <w:rsid w:val="005F5375"/>
    <w:rsid w:val="00602773"/>
    <w:rsid w:val="00606874"/>
    <w:rsid w:val="006133FB"/>
    <w:rsid w:val="00613CD6"/>
    <w:rsid w:val="0061528F"/>
    <w:rsid w:val="006152CE"/>
    <w:rsid w:val="00616EB8"/>
    <w:rsid w:val="00617685"/>
    <w:rsid w:val="0061797D"/>
    <w:rsid w:val="00620E2F"/>
    <w:rsid w:val="00631E68"/>
    <w:rsid w:val="006324DD"/>
    <w:rsid w:val="006325FD"/>
    <w:rsid w:val="006339F2"/>
    <w:rsid w:val="00636AFD"/>
    <w:rsid w:val="00643FB9"/>
    <w:rsid w:val="00646BC1"/>
    <w:rsid w:val="006477CE"/>
    <w:rsid w:val="00650818"/>
    <w:rsid w:val="00651D40"/>
    <w:rsid w:val="006521C8"/>
    <w:rsid w:val="006529E1"/>
    <w:rsid w:val="006637C6"/>
    <w:rsid w:val="00664ACD"/>
    <w:rsid w:val="00664DEE"/>
    <w:rsid w:val="006806DA"/>
    <w:rsid w:val="00682906"/>
    <w:rsid w:val="006829FE"/>
    <w:rsid w:val="0068790B"/>
    <w:rsid w:val="00693504"/>
    <w:rsid w:val="00695369"/>
    <w:rsid w:val="006A2179"/>
    <w:rsid w:val="006A42C5"/>
    <w:rsid w:val="006A520A"/>
    <w:rsid w:val="006A61B0"/>
    <w:rsid w:val="006B0ECC"/>
    <w:rsid w:val="006B17DF"/>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3F3"/>
    <w:rsid w:val="006F3632"/>
    <w:rsid w:val="006F4A40"/>
    <w:rsid w:val="006F5DA1"/>
    <w:rsid w:val="00702F32"/>
    <w:rsid w:val="007051E2"/>
    <w:rsid w:val="007066D0"/>
    <w:rsid w:val="007068BA"/>
    <w:rsid w:val="0071063D"/>
    <w:rsid w:val="007168FB"/>
    <w:rsid w:val="00716F1E"/>
    <w:rsid w:val="007253A9"/>
    <w:rsid w:val="0073072C"/>
    <w:rsid w:val="00731309"/>
    <w:rsid w:val="00734AD9"/>
    <w:rsid w:val="00735173"/>
    <w:rsid w:val="00736633"/>
    <w:rsid w:val="00736DB8"/>
    <w:rsid w:val="007466DB"/>
    <w:rsid w:val="00746B17"/>
    <w:rsid w:val="00751D13"/>
    <w:rsid w:val="007521A4"/>
    <w:rsid w:val="0076347D"/>
    <w:rsid w:val="00777AD4"/>
    <w:rsid w:val="0078202C"/>
    <w:rsid w:val="00790853"/>
    <w:rsid w:val="00790AE6"/>
    <w:rsid w:val="0079112C"/>
    <w:rsid w:val="007924BB"/>
    <w:rsid w:val="00794145"/>
    <w:rsid w:val="00794EF8"/>
    <w:rsid w:val="00795EBC"/>
    <w:rsid w:val="00796108"/>
    <w:rsid w:val="00796BB2"/>
    <w:rsid w:val="007B3BDA"/>
    <w:rsid w:val="007B6649"/>
    <w:rsid w:val="007B7646"/>
    <w:rsid w:val="007C125D"/>
    <w:rsid w:val="007C1EDF"/>
    <w:rsid w:val="007C48AD"/>
    <w:rsid w:val="007C5E01"/>
    <w:rsid w:val="007C71E8"/>
    <w:rsid w:val="007D3026"/>
    <w:rsid w:val="007D3A9F"/>
    <w:rsid w:val="007D50E9"/>
    <w:rsid w:val="007E3A54"/>
    <w:rsid w:val="007E434B"/>
    <w:rsid w:val="007E4BA8"/>
    <w:rsid w:val="007E5C9C"/>
    <w:rsid w:val="007E66A9"/>
    <w:rsid w:val="007E681D"/>
    <w:rsid w:val="007F2A9C"/>
    <w:rsid w:val="007F57D1"/>
    <w:rsid w:val="007F64D8"/>
    <w:rsid w:val="00807E68"/>
    <w:rsid w:val="0081187E"/>
    <w:rsid w:val="00815E52"/>
    <w:rsid w:val="00820E43"/>
    <w:rsid w:val="008211E4"/>
    <w:rsid w:val="00821840"/>
    <w:rsid w:val="008240D9"/>
    <w:rsid w:val="008304A5"/>
    <w:rsid w:val="008309F2"/>
    <w:rsid w:val="008332D3"/>
    <w:rsid w:val="00833E28"/>
    <w:rsid w:val="00836A44"/>
    <w:rsid w:val="00837641"/>
    <w:rsid w:val="00837C7A"/>
    <w:rsid w:val="00841A54"/>
    <w:rsid w:val="00842DEC"/>
    <w:rsid w:val="00844B76"/>
    <w:rsid w:val="00847272"/>
    <w:rsid w:val="00857FB2"/>
    <w:rsid w:val="00863587"/>
    <w:rsid w:val="00873682"/>
    <w:rsid w:val="008745E7"/>
    <w:rsid w:val="0088269D"/>
    <w:rsid w:val="00883D75"/>
    <w:rsid w:val="008863C6"/>
    <w:rsid w:val="00887E2E"/>
    <w:rsid w:val="008950A0"/>
    <w:rsid w:val="00895A77"/>
    <w:rsid w:val="00896519"/>
    <w:rsid w:val="008B0725"/>
    <w:rsid w:val="008B35B1"/>
    <w:rsid w:val="008B4915"/>
    <w:rsid w:val="008B54C4"/>
    <w:rsid w:val="008C081B"/>
    <w:rsid w:val="008C237F"/>
    <w:rsid w:val="008C290B"/>
    <w:rsid w:val="008C7C45"/>
    <w:rsid w:val="008D0E16"/>
    <w:rsid w:val="008D37C8"/>
    <w:rsid w:val="008D698C"/>
    <w:rsid w:val="008D6EF0"/>
    <w:rsid w:val="008E12DE"/>
    <w:rsid w:val="008E14AA"/>
    <w:rsid w:val="008E2CC7"/>
    <w:rsid w:val="008E36D1"/>
    <w:rsid w:val="008E5BB4"/>
    <w:rsid w:val="008F0917"/>
    <w:rsid w:val="008F2D54"/>
    <w:rsid w:val="008F43F0"/>
    <w:rsid w:val="008F44DA"/>
    <w:rsid w:val="008F5605"/>
    <w:rsid w:val="008F795E"/>
    <w:rsid w:val="00901B0A"/>
    <w:rsid w:val="009059AA"/>
    <w:rsid w:val="00906968"/>
    <w:rsid w:val="00911FE3"/>
    <w:rsid w:val="00912F0B"/>
    <w:rsid w:val="00913100"/>
    <w:rsid w:val="00917D2B"/>
    <w:rsid w:val="00920643"/>
    <w:rsid w:val="009207E1"/>
    <w:rsid w:val="009257FC"/>
    <w:rsid w:val="0092624C"/>
    <w:rsid w:val="00930566"/>
    <w:rsid w:val="00933EF1"/>
    <w:rsid w:val="00943546"/>
    <w:rsid w:val="0094704B"/>
    <w:rsid w:val="0095267B"/>
    <w:rsid w:val="00954535"/>
    <w:rsid w:val="0095496E"/>
    <w:rsid w:val="00960FF1"/>
    <w:rsid w:val="00965750"/>
    <w:rsid w:val="009660AC"/>
    <w:rsid w:val="0097133E"/>
    <w:rsid w:val="00971381"/>
    <w:rsid w:val="00974B1A"/>
    <w:rsid w:val="00982BD9"/>
    <w:rsid w:val="00990092"/>
    <w:rsid w:val="009911B4"/>
    <w:rsid w:val="00991A64"/>
    <w:rsid w:val="00992010"/>
    <w:rsid w:val="00993756"/>
    <w:rsid w:val="00993E4F"/>
    <w:rsid w:val="0099570B"/>
    <w:rsid w:val="009A1677"/>
    <w:rsid w:val="009A1972"/>
    <w:rsid w:val="009A2951"/>
    <w:rsid w:val="009A6538"/>
    <w:rsid w:val="009B78D5"/>
    <w:rsid w:val="009C0F09"/>
    <w:rsid w:val="009C3E38"/>
    <w:rsid w:val="009D0DD3"/>
    <w:rsid w:val="009F007C"/>
    <w:rsid w:val="009F0C39"/>
    <w:rsid w:val="00A00004"/>
    <w:rsid w:val="00A03691"/>
    <w:rsid w:val="00A05534"/>
    <w:rsid w:val="00A078D1"/>
    <w:rsid w:val="00A11096"/>
    <w:rsid w:val="00A11736"/>
    <w:rsid w:val="00A117B4"/>
    <w:rsid w:val="00A12A6E"/>
    <w:rsid w:val="00A207D3"/>
    <w:rsid w:val="00A21A44"/>
    <w:rsid w:val="00A235DE"/>
    <w:rsid w:val="00A23820"/>
    <w:rsid w:val="00A23CCF"/>
    <w:rsid w:val="00A245D0"/>
    <w:rsid w:val="00A31B83"/>
    <w:rsid w:val="00A425B8"/>
    <w:rsid w:val="00A46C9B"/>
    <w:rsid w:val="00A47564"/>
    <w:rsid w:val="00A51687"/>
    <w:rsid w:val="00A544D8"/>
    <w:rsid w:val="00A55042"/>
    <w:rsid w:val="00A556F3"/>
    <w:rsid w:val="00A569AF"/>
    <w:rsid w:val="00A6238A"/>
    <w:rsid w:val="00A6340C"/>
    <w:rsid w:val="00A64D65"/>
    <w:rsid w:val="00A67114"/>
    <w:rsid w:val="00A73869"/>
    <w:rsid w:val="00A75654"/>
    <w:rsid w:val="00A879B8"/>
    <w:rsid w:val="00A934FF"/>
    <w:rsid w:val="00A96495"/>
    <w:rsid w:val="00AA036A"/>
    <w:rsid w:val="00AA0B39"/>
    <w:rsid w:val="00AA3321"/>
    <w:rsid w:val="00AA35D0"/>
    <w:rsid w:val="00AA4546"/>
    <w:rsid w:val="00AA526C"/>
    <w:rsid w:val="00AA59CF"/>
    <w:rsid w:val="00AB2699"/>
    <w:rsid w:val="00AB4AF8"/>
    <w:rsid w:val="00AC0D4A"/>
    <w:rsid w:val="00AC21B3"/>
    <w:rsid w:val="00AD1350"/>
    <w:rsid w:val="00AD240F"/>
    <w:rsid w:val="00AD2D7C"/>
    <w:rsid w:val="00AD4E88"/>
    <w:rsid w:val="00AD6576"/>
    <w:rsid w:val="00AE328A"/>
    <w:rsid w:val="00AE5DA8"/>
    <w:rsid w:val="00AF33C3"/>
    <w:rsid w:val="00AF6F9E"/>
    <w:rsid w:val="00AF797D"/>
    <w:rsid w:val="00B01C9D"/>
    <w:rsid w:val="00B059F9"/>
    <w:rsid w:val="00B11882"/>
    <w:rsid w:val="00B14318"/>
    <w:rsid w:val="00B146CA"/>
    <w:rsid w:val="00B15AAC"/>
    <w:rsid w:val="00B21F08"/>
    <w:rsid w:val="00B25B28"/>
    <w:rsid w:val="00B25F0E"/>
    <w:rsid w:val="00B3481D"/>
    <w:rsid w:val="00B404ED"/>
    <w:rsid w:val="00B43F2B"/>
    <w:rsid w:val="00B4494F"/>
    <w:rsid w:val="00B4667E"/>
    <w:rsid w:val="00B47A23"/>
    <w:rsid w:val="00B5462E"/>
    <w:rsid w:val="00B564C2"/>
    <w:rsid w:val="00B57C71"/>
    <w:rsid w:val="00B57FF8"/>
    <w:rsid w:val="00B60EFA"/>
    <w:rsid w:val="00B632FD"/>
    <w:rsid w:val="00B64024"/>
    <w:rsid w:val="00B650E1"/>
    <w:rsid w:val="00B670D5"/>
    <w:rsid w:val="00B7202B"/>
    <w:rsid w:val="00B726F1"/>
    <w:rsid w:val="00B7351D"/>
    <w:rsid w:val="00B753F0"/>
    <w:rsid w:val="00B8286D"/>
    <w:rsid w:val="00B838CA"/>
    <w:rsid w:val="00B85C26"/>
    <w:rsid w:val="00B92CB4"/>
    <w:rsid w:val="00B95C5B"/>
    <w:rsid w:val="00BA405D"/>
    <w:rsid w:val="00BB1D71"/>
    <w:rsid w:val="00BB27D6"/>
    <w:rsid w:val="00BB76A7"/>
    <w:rsid w:val="00BC0A56"/>
    <w:rsid w:val="00BC20F8"/>
    <w:rsid w:val="00BC4A46"/>
    <w:rsid w:val="00BD028D"/>
    <w:rsid w:val="00BD049A"/>
    <w:rsid w:val="00BD2E6C"/>
    <w:rsid w:val="00BD4224"/>
    <w:rsid w:val="00BD4687"/>
    <w:rsid w:val="00BE03E2"/>
    <w:rsid w:val="00BE191A"/>
    <w:rsid w:val="00BF3F7B"/>
    <w:rsid w:val="00C01804"/>
    <w:rsid w:val="00C018C1"/>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246"/>
    <w:rsid w:val="00C5247D"/>
    <w:rsid w:val="00C5552F"/>
    <w:rsid w:val="00C572DC"/>
    <w:rsid w:val="00C57B7A"/>
    <w:rsid w:val="00C57E1B"/>
    <w:rsid w:val="00C611B4"/>
    <w:rsid w:val="00C651BE"/>
    <w:rsid w:val="00C672B3"/>
    <w:rsid w:val="00C6754F"/>
    <w:rsid w:val="00C679B9"/>
    <w:rsid w:val="00C71623"/>
    <w:rsid w:val="00C73709"/>
    <w:rsid w:val="00C745CB"/>
    <w:rsid w:val="00C74870"/>
    <w:rsid w:val="00C7492D"/>
    <w:rsid w:val="00C74F1C"/>
    <w:rsid w:val="00C80675"/>
    <w:rsid w:val="00C8161E"/>
    <w:rsid w:val="00C81D50"/>
    <w:rsid w:val="00C82494"/>
    <w:rsid w:val="00C85CDC"/>
    <w:rsid w:val="00C9025F"/>
    <w:rsid w:val="00C92925"/>
    <w:rsid w:val="00C959B4"/>
    <w:rsid w:val="00C9668B"/>
    <w:rsid w:val="00CA0553"/>
    <w:rsid w:val="00CA33C7"/>
    <w:rsid w:val="00CB0146"/>
    <w:rsid w:val="00CB57C1"/>
    <w:rsid w:val="00CB7E99"/>
    <w:rsid w:val="00CC021B"/>
    <w:rsid w:val="00CC361E"/>
    <w:rsid w:val="00CC5B37"/>
    <w:rsid w:val="00CC5F43"/>
    <w:rsid w:val="00CD1F7F"/>
    <w:rsid w:val="00CD3091"/>
    <w:rsid w:val="00CD4AD5"/>
    <w:rsid w:val="00CD6A38"/>
    <w:rsid w:val="00CD6E17"/>
    <w:rsid w:val="00CD741B"/>
    <w:rsid w:val="00CE130D"/>
    <w:rsid w:val="00CE1DF5"/>
    <w:rsid w:val="00CE36DE"/>
    <w:rsid w:val="00CE51BA"/>
    <w:rsid w:val="00CF29C2"/>
    <w:rsid w:val="00CF3033"/>
    <w:rsid w:val="00CF4568"/>
    <w:rsid w:val="00CF659B"/>
    <w:rsid w:val="00D01ECF"/>
    <w:rsid w:val="00D02527"/>
    <w:rsid w:val="00D04045"/>
    <w:rsid w:val="00D06357"/>
    <w:rsid w:val="00D070AA"/>
    <w:rsid w:val="00D07312"/>
    <w:rsid w:val="00D100C9"/>
    <w:rsid w:val="00D12922"/>
    <w:rsid w:val="00D155F3"/>
    <w:rsid w:val="00D177F6"/>
    <w:rsid w:val="00D17873"/>
    <w:rsid w:val="00D17BE8"/>
    <w:rsid w:val="00D21E75"/>
    <w:rsid w:val="00D27BBB"/>
    <w:rsid w:val="00D375E0"/>
    <w:rsid w:val="00D40F3F"/>
    <w:rsid w:val="00D41565"/>
    <w:rsid w:val="00D41C59"/>
    <w:rsid w:val="00D41FE8"/>
    <w:rsid w:val="00D423FD"/>
    <w:rsid w:val="00D43BDA"/>
    <w:rsid w:val="00D50E1B"/>
    <w:rsid w:val="00D571D5"/>
    <w:rsid w:val="00D57A3A"/>
    <w:rsid w:val="00D61345"/>
    <w:rsid w:val="00D622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0063"/>
    <w:rsid w:val="00DC13C0"/>
    <w:rsid w:val="00DC16F4"/>
    <w:rsid w:val="00DC5183"/>
    <w:rsid w:val="00DD68BD"/>
    <w:rsid w:val="00DE15EA"/>
    <w:rsid w:val="00DE21BD"/>
    <w:rsid w:val="00DE2490"/>
    <w:rsid w:val="00DE3856"/>
    <w:rsid w:val="00DE4279"/>
    <w:rsid w:val="00DE4D68"/>
    <w:rsid w:val="00DF012E"/>
    <w:rsid w:val="00DF23C2"/>
    <w:rsid w:val="00DF4431"/>
    <w:rsid w:val="00E035C4"/>
    <w:rsid w:val="00E03B13"/>
    <w:rsid w:val="00E04E1F"/>
    <w:rsid w:val="00E11264"/>
    <w:rsid w:val="00E11C2C"/>
    <w:rsid w:val="00E11ECA"/>
    <w:rsid w:val="00E1367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57593"/>
    <w:rsid w:val="00E61AB0"/>
    <w:rsid w:val="00E6273F"/>
    <w:rsid w:val="00E633F3"/>
    <w:rsid w:val="00E63DBF"/>
    <w:rsid w:val="00E64581"/>
    <w:rsid w:val="00E70E52"/>
    <w:rsid w:val="00E72751"/>
    <w:rsid w:val="00E72880"/>
    <w:rsid w:val="00E73695"/>
    <w:rsid w:val="00E81688"/>
    <w:rsid w:val="00E8264A"/>
    <w:rsid w:val="00E851CB"/>
    <w:rsid w:val="00E87A34"/>
    <w:rsid w:val="00E90211"/>
    <w:rsid w:val="00EA170F"/>
    <w:rsid w:val="00EA18AC"/>
    <w:rsid w:val="00EA6F7A"/>
    <w:rsid w:val="00EB06CC"/>
    <w:rsid w:val="00EB0DEB"/>
    <w:rsid w:val="00EB59B4"/>
    <w:rsid w:val="00EC0DB8"/>
    <w:rsid w:val="00EC46EC"/>
    <w:rsid w:val="00EC5C7E"/>
    <w:rsid w:val="00EC72A6"/>
    <w:rsid w:val="00ED0442"/>
    <w:rsid w:val="00ED178D"/>
    <w:rsid w:val="00ED3AD0"/>
    <w:rsid w:val="00EE1B6E"/>
    <w:rsid w:val="00EE2F40"/>
    <w:rsid w:val="00EE3224"/>
    <w:rsid w:val="00EE3DF2"/>
    <w:rsid w:val="00EE5EDE"/>
    <w:rsid w:val="00EF19EC"/>
    <w:rsid w:val="00EF548B"/>
    <w:rsid w:val="00F01470"/>
    <w:rsid w:val="00F079C9"/>
    <w:rsid w:val="00F07CA5"/>
    <w:rsid w:val="00F10237"/>
    <w:rsid w:val="00F10A3D"/>
    <w:rsid w:val="00F10BA4"/>
    <w:rsid w:val="00F1729E"/>
    <w:rsid w:val="00F24D02"/>
    <w:rsid w:val="00F26709"/>
    <w:rsid w:val="00F3069C"/>
    <w:rsid w:val="00F40EC5"/>
    <w:rsid w:val="00F4159E"/>
    <w:rsid w:val="00F42BC8"/>
    <w:rsid w:val="00F46DF2"/>
    <w:rsid w:val="00F54089"/>
    <w:rsid w:val="00F577D2"/>
    <w:rsid w:val="00F7451A"/>
    <w:rsid w:val="00F7490C"/>
    <w:rsid w:val="00F756F7"/>
    <w:rsid w:val="00F75D96"/>
    <w:rsid w:val="00F76225"/>
    <w:rsid w:val="00F806D5"/>
    <w:rsid w:val="00F81048"/>
    <w:rsid w:val="00F824EE"/>
    <w:rsid w:val="00F85ACA"/>
    <w:rsid w:val="00F871C9"/>
    <w:rsid w:val="00F92826"/>
    <w:rsid w:val="00F94994"/>
    <w:rsid w:val="00F96176"/>
    <w:rsid w:val="00FA1DEE"/>
    <w:rsid w:val="00FA2BB2"/>
    <w:rsid w:val="00FA3205"/>
    <w:rsid w:val="00FA67CD"/>
    <w:rsid w:val="00FB0166"/>
    <w:rsid w:val="00FB2103"/>
    <w:rsid w:val="00FB2FFF"/>
    <w:rsid w:val="00FC0899"/>
    <w:rsid w:val="00FC139F"/>
    <w:rsid w:val="00FC7029"/>
    <w:rsid w:val="00FD3C61"/>
    <w:rsid w:val="00FD52A8"/>
    <w:rsid w:val="00FD57B2"/>
    <w:rsid w:val="00FE08E6"/>
    <w:rsid w:val="00FE1556"/>
    <w:rsid w:val="00FE449D"/>
    <w:rsid w:val="00FE56C8"/>
    <w:rsid w:val="00FE66C4"/>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sz w:val="24"/>
      <w:szCs w:val="24"/>
      <w:lang w:eastAsia="de-DE"/>
    </w:rPr>
  </w:style>
  <w:style w:type="paragraph" w:styleId="berschrift1">
    <w:name w:val="heading 1"/>
    <w:basedOn w:val="Standard"/>
    <w:next w:val="Standard"/>
    <w:link w:val="berschrift1Zchn"/>
    <w:uiPriority w:val="99"/>
    <w:qFormat/>
    <w:rsid w:val="008E5BB4"/>
    <w:pPr>
      <w:keepNext/>
      <w:spacing w:line="360" w:lineRule="auto"/>
      <w:outlineLvl w:val="0"/>
    </w:pPr>
    <w:rPr>
      <w:b/>
      <w:sz w:val="36"/>
    </w:rPr>
  </w:style>
  <w:style w:type="paragraph" w:styleId="berschrift2">
    <w:name w:val="heading 2"/>
    <w:basedOn w:val="Standard"/>
    <w:next w:val="Standard"/>
    <w:link w:val="berschrift2Zchn"/>
    <w:uiPriority w:val="9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E5BB4"/>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8E5BB4"/>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8E5BB4"/>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8E5BB4"/>
    <w:rPr>
      <w:rFonts w:ascii="Calibri" w:hAnsi="Calibri" w:cs="Times New Roman"/>
      <w:b/>
      <w:bCs/>
      <w:sz w:val="28"/>
      <w:szCs w:val="28"/>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E5BB4"/>
    <w:rPr>
      <w:rFonts w:ascii="Tahoma" w:hAnsi="Tahoma" w:cs="Tahoma"/>
      <w:sz w:val="16"/>
      <w:szCs w:val="16"/>
    </w:rPr>
  </w:style>
  <w:style w:type="paragraph" w:customStyle="1" w:styleId="Text">
    <w:name w:val="Text"/>
    <w:basedOn w:val="Standard"/>
    <w:uiPriority w:val="99"/>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locked/>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locked/>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locked/>
    <w:rsid w:val="008E5BB4"/>
    <w:rPr>
      <w:rFonts w:ascii="Arial" w:hAnsi="Arial" w:cs="Arial"/>
      <w:sz w:val="24"/>
      <w:szCs w:val="24"/>
    </w:rPr>
  </w:style>
  <w:style w:type="paragraph" w:styleId="Textkrper-Zeileneinzug">
    <w:name w:val="Body Text Indent"/>
    <w:basedOn w:val="Standard"/>
    <w:link w:val="Textkrper-ZeileneinzugZchn"/>
    <w:uiPriority w:val="99"/>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basedOn w:val="Absatz-Standardschriftart"/>
    <w:link w:val="Textkrper-Zeileneinzug"/>
    <w:uiPriority w:val="99"/>
    <w:semiHidden/>
    <w:locked/>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locked/>
    <w:rsid w:val="008E5BB4"/>
    <w:rPr>
      <w:rFonts w:ascii="Arial" w:hAnsi="Arial" w:cs="Arial"/>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locked/>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locked/>
    <w:rsid w:val="008E5BB4"/>
    <w:rPr>
      <w:b/>
      <w:bCs/>
    </w:rPr>
  </w:style>
  <w:style w:type="paragraph" w:customStyle="1" w:styleId="StandardWeb3">
    <w:name w:val="Standard (Web)3"/>
    <w:basedOn w:val="Standard"/>
    <w:uiPriority w:val="99"/>
    <w:rsid w:val="008E5BB4"/>
  </w:style>
  <w:style w:type="paragraph" w:customStyle="1" w:styleId="KeinLeerraum1">
    <w:name w:val="Kein Leerraum1"/>
    <w:uiPriority w:val="99"/>
    <w:rsid w:val="00887E2E"/>
    <w:rPr>
      <w:rFonts w:ascii="Arial" w:hAnsi="Arial"/>
      <w:sz w:val="24"/>
      <w:lang w:eastAsia="en-US"/>
    </w:rPr>
  </w:style>
  <w:style w:type="paragraph" w:styleId="StandardWeb">
    <w:name w:val="Normal (Web)"/>
    <w:basedOn w:val="Standard"/>
    <w:uiPriority w:val="99"/>
    <w:rsid w:val="00887E2E"/>
    <w:pPr>
      <w:spacing w:before="100" w:beforeAutospacing="1" w:after="100" w:afterAutospacing="1"/>
    </w:pPr>
    <w:rPr>
      <w:rFonts w:ascii="Times New Roman" w:hAnsi="Times New Roman" w:cs="Times New Roman"/>
    </w:rPr>
  </w:style>
  <w:style w:type="character" w:customStyle="1" w:styleId="hps">
    <w:name w:val="hps"/>
    <w:basedOn w:val="Absatz-Standardschriftart"/>
    <w:uiPriority w:val="99"/>
    <w:rsid w:val="00316581"/>
    <w:rPr>
      <w:rFonts w:cs="Times New Roman"/>
    </w:rPr>
  </w:style>
  <w:style w:type="character" w:styleId="Hervorhebung">
    <w:name w:val="Emphasis"/>
    <w:basedOn w:val="Absatz-Standardschriftart"/>
    <w:uiPriority w:val="99"/>
    <w:qFormat/>
    <w:rsid w:val="00061583"/>
    <w:rPr>
      <w:rFonts w:cs="Times New Roman"/>
      <w:i/>
      <w:iCs/>
    </w:rPr>
  </w:style>
  <w:style w:type="character" w:customStyle="1" w:styleId="tw4winMark">
    <w:name w:val="tw4winMark"/>
    <w:uiPriority w:val="99"/>
    <w:rsid w:val="007E3A54"/>
    <w:rPr>
      <w:rFonts w:ascii="Courier New" w:hAnsi="Courier New"/>
      <w:noProof/>
      <w:vanish/>
      <w:color w:val="800080"/>
      <w:sz w:val="22"/>
      <w:effect w:val="none"/>
      <w:vertAlign w:val="subscript"/>
    </w:rPr>
  </w:style>
  <w:style w:type="paragraph" w:customStyle="1" w:styleId="EndeSLCkompakt">
    <w:name w:val="Ende SLC kompakt"/>
    <w:basedOn w:val="Standard"/>
    <w:uiPriority w:val="99"/>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rsid w:val="00A879B8"/>
    <w:rPr>
      <w:rFonts w:cs="Times New Roman"/>
      <w:color w:val="800080"/>
      <w:u w:val="single"/>
    </w:rPr>
  </w:style>
  <w:style w:type="paragraph" w:styleId="HTMLVorformatiert">
    <w:name w:val="HTML Preformatted"/>
    <w:basedOn w:val="Standard"/>
    <w:link w:val="HTMLVorformatiertZchn"/>
    <w:uiPriority w:val="99"/>
    <w:semiHidden/>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locked/>
    <w:rsid w:val="004A7596"/>
    <w:rPr>
      <w:rFonts w:ascii="Courier" w:hAnsi="Courier" w:cs="Courier"/>
      <w:sz w:val="20"/>
      <w:szCs w:val="20"/>
    </w:rPr>
  </w:style>
  <w:style w:type="paragraph" w:customStyle="1" w:styleId="text0">
    <w:name w:val="text"/>
    <w:basedOn w:val="Standard"/>
    <w:uiPriority w:val="99"/>
    <w:rsid w:val="004A2328"/>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4A2328"/>
    <w:rPr>
      <w:rFonts w:cs="Times New Roman"/>
      <w:b/>
      <w:bCs/>
    </w:rPr>
  </w:style>
  <w:style w:type="character" w:customStyle="1" w:styleId="apple-converted-space">
    <w:name w:val="apple-converted-space"/>
    <w:basedOn w:val="Absatz-Standardschriftart"/>
    <w:uiPriority w:val="99"/>
    <w:rsid w:val="00B21F08"/>
    <w:rPr>
      <w:rFonts w:cs="Times New Roman"/>
    </w:rPr>
  </w:style>
  <w:style w:type="paragraph" w:styleId="Funotentext">
    <w:name w:val="footnote text"/>
    <w:basedOn w:val="Standard"/>
    <w:link w:val="FunotentextZchn"/>
    <w:uiPriority w:val="99"/>
    <w:semiHidden/>
    <w:rsid w:val="0032619E"/>
    <w:rPr>
      <w:sz w:val="20"/>
      <w:szCs w:val="20"/>
    </w:rPr>
  </w:style>
  <w:style w:type="character" w:customStyle="1" w:styleId="FunotentextZchn">
    <w:name w:val="Fußnotentext Zchn"/>
    <w:basedOn w:val="Absatz-Standardschriftart"/>
    <w:link w:val="Funotentext"/>
    <w:uiPriority w:val="99"/>
    <w:semiHidden/>
    <w:locked/>
    <w:rsid w:val="00F81048"/>
    <w:rPr>
      <w:rFonts w:ascii="Arial" w:hAnsi="Arial" w:cs="Arial"/>
      <w:sz w:val="20"/>
      <w:szCs w:val="20"/>
      <w:lang w:eastAsia="de-DE"/>
    </w:rPr>
  </w:style>
  <w:style w:type="character" w:styleId="Funotenzeichen">
    <w:name w:val="footnote reference"/>
    <w:basedOn w:val="Absatz-Standardschriftart"/>
    <w:uiPriority w:val="99"/>
    <w:semiHidden/>
    <w:rsid w:val="0032619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83491439">
      <w:marLeft w:val="0"/>
      <w:marRight w:val="0"/>
      <w:marTop w:val="0"/>
      <w:marBottom w:val="0"/>
      <w:divBdr>
        <w:top w:val="none" w:sz="0" w:space="0" w:color="auto"/>
        <w:left w:val="none" w:sz="0" w:space="0" w:color="auto"/>
        <w:bottom w:val="none" w:sz="0" w:space="0" w:color="auto"/>
        <w:right w:val="none" w:sz="0" w:space="0" w:color="auto"/>
      </w:divBdr>
    </w:div>
    <w:div w:id="583491440">
      <w:marLeft w:val="0"/>
      <w:marRight w:val="0"/>
      <w:marTop w:val="0"/>
      <w:marBottom w:val="0"/>
      <w:divBdr>
        <w:top w:val="none" w:sz="0" w:space="0" w:color="auto"/>
        <w:left w:val="none" w:sz="0" w:space="0" w:color="auto"/>
        <w:bottom w:val="none" w:sz="0" w:space="0" w:color="auto"/>
        <w:right w:val="none" w:sz="0" w:space="0" w:color="auto"/>
      </w:divBdr>
    </w:div>
    <w:div w:id="583491441">
      <w:marLeft w:val="0"/>
      <w:marRight w:val="0"/>
      <w:marTop w:val="0"/>
      <w:marBottom w:val="0"/>
      <w:divBdr>
        <w:top w:val="none" w:sz="0" w:space="0" w:color="auto"/>
        <w:left w:val="none" w:sz="0" w:space="0" w:color="auto"/>
        <w:bottom w:val="none" w:sz="0" w:space="0" w:color="auto"/>
        <w:right w:val="none" w:sz="0" w:space="0" w:color="auto"/>
      </w:divBdr>
    </w:div>
    <w:div w:id="583491446">
      <w:marLeft w:val="0"/>
      <w:marRight w:val="0"/>
      <w:marTop w:val="0"/>
      <w:marBottom w:val="0"/>
      <w:divBdr>
        <w:top w:val="none" w:sz="0" w:space="0" w:color="auto"/>
        <w:left w:val="none" w:sz="0" w:space="0" w:color="auto"/>
        <w:bottom w:val="none" w:sz="0" w:space="0" w:color="auto"/>
        <w:right w:val="none" w:sz="0" w:space="0" w:color="auto"/>
      </w:divBdr>
    </w:div>
    <w:div w:id="583491447">
      <w:marLeft w:val="0"/>
      <w:marRight w:val="0"/>
      <w:marTop w:val="0"/>
      <w:marBottom w:val="0"/>
      <w:divBdr>
        <w:top w:val="none" w:sz="0" w:space="0" w:color="auto"/>
        <w:left w:val="none" w:sz="0" w:space="0" w:color="auto"/>
        <w:bottom w:val="none" w:sz="0" w:space="0" w:color="auto"/>
        <w:right w:val="none" w:sz="0" w:space="0" w:color="auto"/>
      </w:divBdr>
    </w:div>
    <w:div w:id="583491451">
      <w:marLeft w:val="0"/>
      <w:marRight w:val="0"/>
      <w:marTop w:val="0"/>
      <w:marBottom w:val="0"/>
      <w:divBdr>
        <w:top w:val="none" w:sz="0" w:space="0" w:color="auto"/>
        <w:left w:val="none" w:sz="0" w:space="0" w:color="auto"/>
        <w:bottom w:val="none" w:sz="0" w:space="0" w:color="auto"/>
        <w:right w:val="none" w:sz="0" w:space="0" w:color="auto"/>
      </w:divBdr>
      <w:divsChild>
        <w:div w:id="583491437">
          <w:marLeft w:val="0"/>
          <w:marRight w:val="0"/>
          <w:marTop w:val="0"/>
          <w:marBottom w:val="0"/>
          <w:divBdr>
            <w:top w:val="none" w:sz="0" w:space="0" w:color="auto"/>
            <w:left w:val="none" w:sz="0" w:space="0" w:color="auto"/>
            <w:bottom w:val="none" w:sz="0" w:space="0" w:color="auto"/>
            <w:right w:val="none" w:sz="0" w:space="0" w:color="auto"/>
          </w:divBdr>
        </w:div>
        <w:div w:id="583491438">
          <w:marLeft w:val="0"/>
          <w:marRight w:val="0"/>
          <w:marTop w:val="0"/>
          <w:marBottom w:val="0"/>
          <w:divBdr>
            <w:top w:val="none" w:sz="0" w:space="0" w:color="auto"/>
            <w:left w:val="none" w:sz="0" w:space="0" w:color="auto"/>
            <w:bottom w:val="none" w:sz="0" w:space="0" w:color="auto"/>
            <w:right w:val="none" w:sz="0" w:space="0" w:color="auto"/>
          </w:divBdr>
        </w:div>
        <w:div w:id="583491442">
          <w:marLeft w:val="0"/>
          <w:marRight w:val="0"/>
          <w:marTop w:val="0"/>
          <w:marBottom w:val="0"/>
          <w:divBdr>
            <w:top w:val="none" w:sz="0" w:space="0" w:color="auto"/>
            <w:left w:val="none" w:sz="0" w:space="0" w:color="auto"/>
            <w:bottom w:val="none" w:sz="0" w:space="0" w:color="auto"/>
            <w:right w:val="none" w:sz="0" w:space="0" w:color="auto"/>
          </w:divBdr>
        </w:div>
        <w:div w:id="583491443">
          <w:marLeft w:val="0"/>
          <w:marRight w:val="0"/>
          <w:marTop w:val="0"/>
          <w:marBottom w:val="0"/>
          <w:divBdr>
            <w:top w:val="none" w:sz="0" w:space="0" w:color="auto"/>
            <w:left w:val="none" w:sz="0" w:space="0" w:color="auto"/>
            <w:bottom w:val="none" w:sz="0" w:space="0" w:color="auto"/>
            <w:right w:val="none" w:sz="0" w:space="0" w:color="auto"/>
          </w:divBdr>
        </w:div>
        <w:div w:id="583491444">
          <w:marLeft w:val="0"/>
          <w:marRight w:val="0"/>
          <w:marTop w:val="0"/>
          <w:marBottom w:val="0"/>
          <w:divBdr>
            <w:top w:val="none" w:sz="0" w:space="0" w:color="auto"/>
            <w:left w:val="none" w:sz="0" w:space="0" w:color="auto"/>
            <w:bottom w:val="none" w:sz="0" w:space="0" w:color="auto"/>
            <w:right w:val="none" w:sz="0" w:space="0" w:color="auto"/>
          </w:divBdr>
        </w:div>
        <w:div w:id="583491445">
          <w:marLeft w:val="0"/>
          <w:marRight w:val="0"/>
          <w:marTop w:val="0"/>
          <w:marBottom w:val="0"/>
          <w:divBdr>
            <w:top w:val="none" w:sz="0" w:space="0" w:color="auto"/>
            <w:left w:val="none" w:sz="0" w:space="0" w:color="auto"/>
            <w:bottom w:val="none" w:sz="0" w:space="0" w:color="auto"/>
            <w:right w:val="none" w:sz="0" w:space="0" w:color="auto"/>
          </w:divBdr>
        </w:div>
        <w:div w:id="583491448">
          <w:marLeft w:val="0"/>
          <w:marRight w:val="0"/>
          <w:marTop w:val="0"/>
          <w:marBottom w:val="0"/>
          <w:divBdr>
            <w:top w:val="none" w:sz="0" w:space="0" w:color="auto"/>
            <w:left w:val="none" w:sz="0" w:space="0" w:color="auto"/>
            <w:bottom w:val="none" w:sz="0" w:space="0" w:color="auto"/>
            <w:right w:val="none" w:sz="0" w:space="0" w:color="auto"/>
          </w:divBdr>
        </w:div>
        <w:div w:id="583491449">
          <w:marLeft w:val="0"/>
          <w:marRight w:val="0"/>
          <w:marTop w:val="0"/>
          <w:marBottom w:val="0"/>
          <w:divBdr>
            <w:top w:val="none" w:sz="0" w:space="0" w:color="auto"/>
            <w:left w:val="none" w:sz="0" w:space="0" w:color="auto"/>
            <w:bottom w:val="none" w:sz="0" w:space="0" w:color="auto"/>
            <w:right w:val="none" w:sz="0" w:space="0" w:color="auto"/>
          </w:divBdr>
        </w:div>
        <w:div w:id="583491450">
          <w:marLeft w:val="0"/>
          <w:marRight w:val="0"/>
          <w:marTop w:val="0"/>
          <w:marBottom w:val="0"/>
          <w:divBdr>
            <w:top w:val="none" w:sz="0" w:space="0" w:color="auto"/>
            <w:left w:val="none" w:sz="0" w:space="0" w:color="auto"/>
            <w:bottom w:val="none" w:sz="0" w:space="0" w:color="auto"/>
            <w:right w:val="none" w:sz="0" w:space="0" w:color="auto"/>
          </w:divBdr>
        </w:div>
        <w:div w:id="583491453">
          <w:marLeft w:val="0"/>
          <w:marRight w:val="0"/>
          <w:marTop w:val="0"/>
          <w:marBottom w:val="0"/>
          <w:divBdr>
            <w:top w:val="none" w:sz="0" w:space="0" w:color="auto"/>
            <w:left w:val="none" w:sz="0" w:space="0" w:color="auto"/>
            <w:bottom w:val="none" w:sz="0" w:space="0" w:color="auto"/>
            <w:right w:val="none" w:sz="0" w:space="0" w:color="auto"/>
          </w:divBdr>
        </w:div>
        <w:div w:id="583491454">
          <w:marLeft w:val="0"/>
          <w:marRight w:val="0"/>
          <w:marTop w:val="0"/>
          <w:marBottom w:val="0"/>
          <w:divBdr>
            <w:top w:val="none" w:sz="0" w:space="0" w:color="auto"/>
            <w:left w:val="none" w:sz="0" w:space="0" w:color="auto"/>
            <w:bottom w:val="none" w:sz="0" w:space="0" w:color="auto"/>
            <w:right w:val="none" w:sz="0" w:space="0" w:color="auto"/>
          </w:divBdr>
        </w:div>
        <w:div w:id="583491457">
          <w:marLeft w:val="0"/>
          <w:marRight w:val="0"/>
          <w:marTop w:val="0"/>
          <w:marBottom w:val="0"/>
          <w:divBdr>
            <w:top w:val="none" w:sz="0" w:space="0" w:color="auto"/>
            <w:left w:val="none" w:sz="0" w:space="0" w:color="auto"/>
            <w:bottom w:val="none" w:sz="0" w:space="0" w:color="auto"/>
            <w:right w:val="none" w:sz="0" w:space="0" w:color="auto"/>
          </w:divBdr>
        </w:div>
        <w:div w:id="583491460">
          <w:marLeft w:val="0"/>
          <w:marRight w:val="0"/>
          <w:marTop w:val="0"/>
          <w:marBottom w:val="0"/>
          <w:divBdr>
            <w:top w:val="none" w:sz="0" w:space="0" w:color="auto"/>
            <w:left w:val="none" w:sz="0" w:space="0" w:color="auto"/>
            <w:bottom w:val="none" w:sz="0" w:space="0" w:color="auto"/>
            <w:right w:val="none" w:sz="0" w:space="0" w:color="auto"/>
          </w:divBdr>
        </w:div>
      </w:divsChild>
    </w:div>
    <w:div w:id="583491452">
      <w:marLeft w:val="0"/>
      <w:marRight w:val="0"/>
      <w:marTop w:val="0"/>
      <w:marBottom w:val="0"/>
      <w:divBdr>
        <w:top w:val="none" w:sz="0" w:space="0" w:color="auto"/>
        <w:left w:val="none" w:sz="0" w:space="0" w:color="auto"/>
        <w:bottom w:val="none" w:sz="0" w:space="0" w:color="auto"/>
        <w:right w:val="none" w:sz="0" w:space="0" w:color="auto"/>
      </w:divBdr>
      <w:divsChild>
        <w:div w:id="583491459">
          <w:marLeft w:val="0"/>
          <w:marRight w:val="0"/>
          <w:marTop w:val="0"/>
          <w:marBottom w:val="0"/>
          <w:divBdr>
            <w:top w:val="none" w:sz="0" w:space="0" w:color="auto"/>
            <w:left w:val="none" w:sz="0" w:space="0" w:color="auto"/>
            <w:bottom w:val="none" w:sz="0" w:space="0" w:color="auto"/>
            <w:right w:val="none" w:sz="0" w:space="0" w:color="auto"/>
          </w:divBdr>
        </w:div>
      </w:divsChild>
    </w:div>
    <w:div w:id="583491455">
      <w:marLeft w:val="0"/>
      <w:marRight w:val="0"/>
      <w:marTop w:val="0"/>
      <w:marBottom w:val="0"/>
      <w:divBdr>
        <w:top w:val="none" w:sz="0" w:space="0" w:color="auto"/>
        <w:left w:val="none" w:sz="0" w:space="0" w:color="auto"/>
        <w:bottom w:val="none" w:sz="0" w:space="0" w:color="auto"/>
        <w:right w:val="none" w:sz="0" w:space="0" w:color="auto"/>
      </w:divBdr>
    </w:div>
    <w:div w:id="583491456">
      <w:marLeft w:val="0"/>
      <w:marRight w:val="0"/>
      <w:marTop w:val="0"/>
      <w:marBottom w:val="0"/>
      <w:divBdr>
        <w:top w:val="none" w:sz="0" w:space="0" w:color="auto"/>
        <w:left w:val="none" w:sz="0" w:space="0" w:color="auto"/>
        <w:bottom w:val="none" w:sz="0" w:space="0" w:color="auto"/>
        <w:right w:val="none" w:sz="0" w:space="0" w:color="auto"/>
      </w:divBdr>
    </w:div>
    <w:div w:id="583491458">
      <w:marLeft w:val="0"/>
      <w:marRight w:val="0"/>
      <w:marTop w:val="0"/>
      <w:marBottom w:val="0"/>
      <w:divBdr>
        <w:top w:val="none" w:sz="0" w:space="0" w:color="auto"/>
        <w:left w:val="none" w:sz="0" w:space="0" w:color="auto"/>
        <w:bottom w:val="none" w:sz="0" w:space="0" w:color="auto"/>
        <w:right w:val="none" w:sz="0" w:space="0" w:color="auto"/>
      </w:divBdr>
    </w:div>
    <w:div w:id="583491461">
      <w:marLeft w:val="0"/>
      <w:marRight w:val="0"/>
      <w:marTop w:val="0"/>
      <w:marBottom w:val="0"/>
      <w:divBdr>
        <w:top w:val="none" w:sz="0" w:space="0" w:color="auto"/>
        <w:left w:val="none" w:sz="0" w:space="0" w:color="auto"/>
        <w:bottom w:val="none" w:sz="0" w:space="0" w:color="auto"/>
        <w:right w:val="none" w:sz="0" w:space="0" w:color="auto"/>
      </w:divBdr>
    </w:div>
    <w:div w:id="583491462">
      <w:marLeft w:val="0"/>
      <w:marRight w:val="0"/>
      <w:marTop w:val="0"/>
      <w:marBottom w:val="0"/>
      <w:divBdr>
        <w:top w:val="none" w:sz="0" w:space="0" w:color="auto"/>
        <w:left w:val="none" w:sz="0" w:space="0" w:color="auto"/>
        <w:bottom w:val="none" w:sz="0" w:space="0" w:color="auto"/>
        <w:right w:val="none" w:sz="0" w:space="0" w:color="auto"/>
      </w:divBdr>
    </w:div>
    <w:div w:id="583491463">
      <w:marLeft w:val="0"/>
      <w:marRight w:val="0"/>
      <w:marTop w:val="0"/>
      <w:marBottom w:val="0"/>
      <w:divBdr>
        <w:top w:val="none" w:sz="0" w:space="0" w:color="auto"/>
        <w:left w:val="none" w:sz="0" w:space="0" w:color="auto"/>
        <w:bottom w:val="none" w:sz="0" w:space="0" w:color="auto"/>
        <w:right w:val="none" w:sz="0" w:space="0" w:color="auto"/>
      </w:divBdr>
    </w:div>
    <w:div w:id="66508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3634">
          <w:marLeft w:val="0"/>
          <w:marRight w:val="0"/>
          <w:marTop w:val="0"/>
          <w:marBottom w:val="0"/>
          <w:divBdr>
            <w:top w:val="none" w:sz="0" w:space="0" w:color="auto"/>
            <w:left w:val="none" w:sz="0" w:space="0" w:color="auto"/>
            <w:bottom w:val="none" w:sz="0" w:space="0" w:color="auto"/>
            <w:right w:val="none" w:sz="0" w:space="0" w:color="auto"/>
          </w:divBdr>
          <w:divsChild>
            <w:div w:id="1824010176">
              <w:marLeft w:val="0"/>
              <w:marRight w:val="0"/>
              <w:marTop w:val="0"/>
              <w:marBottom w:val="0"/>
              <w:divBdr>
                <w:top w:val="none" w:sz="0" w:space="0" w:color="auto"/>
                <w:left w:val="none" w:sz="0" w:space="0" w:color="auto"/>
                <w:bottom w:val="none" w:sz="0" w:space="0" w:color="auto"/>
                <w:right w:val="none" w:sz="0" w:space="0" w:color="auto"/>
              </w:divBdr>
              <w:divsChild>
                <w:div w:id="696081761">
                  <w:marLeft w:val="0"/>
                  <w:marRight w:val="0"/>
                  <w:marTop w:val="0"/>
                  <w:marBottom w:val="0"/>
                  <w:divBdr>
                    <w:top w:val="none" w:sz="0" w:space="0" w:color="auto"/>
                    <w:left w:val="none" w:sz="0" w:space="0" w:color="auto"/>
                    <w:bottom w:val="none" w:sz="0" w:space="0" w:color="auto"/>
                    <w:right w:val="none" w:sz="0" w:space="0" w:color="auto"/>
                  </w:divBdr>
                  <w:divsChild>
                    <w:div w:id="318121280">
                      <w:marLeft w:val="0"/>
                      <w:marRight w:val="0"/>
                      <w:marTop w:val="0"/>
                      <w:marBottom w:val="0"/>
                      <w:divBdr>
                        <w:top w:val="none" w:sz="0" w:space="0" w:color="auto"/>
                        <w:left w:val="none" w:sz="0" w:space="0" w:color="auto"/>
                        <w:bottom w:val="none" w:sz="0" w:space="0" w:color="auto"/>
                        <w:right w:val="none" w:sz="0" w:space="0" w:color="auto"/>
                      </w:divBdr>
                      <w:divsChild>
                        <w:div w:id="1751930169">
                          <w:marLeft w:val="0"/>
                          <w:marRight w:val="0"/>
                          <w:marTop w:val="0"/>
                          <w:marBottom w:val="0"/>
                          <w:divBdr>
                            <w:top w:val="none" w:sz="0" w:space="0" w:color="auto"/>
                            <w:left w:val="none" w:sz="0" w:space="0" w:color="auto"/>
                            <w:bottom w:val="none" w:sz="0" w:space="0" w:color="auto"/>
                            <w:right w:val="none" w:sz="0" w:space="0" w:color="auto"/>
                          </w:divBdr>
                          <w:divsChild>
                            <w:div w:id="17970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521922">
      <w:bodyDiv w:val="1"/>
      <w:marLeft w:val="0"/>
      <w:marRight w:val="0"/>
      <w:marTop w:val="0"/>
      <w:marBottom w:val="0"/>
      <w:divBdr>
        <w:top w:val="none" w:sz="0" w:space="0" w:color="auto"/>
        <w:left w:val="none" w:sz="0" w:space="0" w:color="auto"/>
        <w:bottom w:val="none" w:sz="0" w:space="0" w:color="auto"/>
        <w:right w:val="none" w:sz="0" w:space="0" w:color="auto"/>
      </w:divBdr>
      <w:divsChild>
        <w:div w:id="913979307">
          <w:marLeft w:val="0"/>
          <w:marRight w:val="0"/>
          <w:marTop w:val="0"/>
          <w:marBottom w:val="0"/>
          <w:divBdr>
            <w:top w:val="none" w:sz="0" w:space="0" w:color="auto"/>
            <w:left w:val="none" w:sz="0" w:space="0" w:color="auto"/>
            <w:bottom w:val="none" w:sz="0" w:space="0" w:color="auto"/>
            <w:right w:val="none" w:sz="0" w:space="0" w:color="auto"/>
          </w:divBdr>
          <w:divsChild>
            <w:div w:id="842083659">
              <w:marLeft w:val="0"/>
              <w:marRight w:val="0"/>
              <w:marTop w:val="0"/>
              <w:marBottom w:val="0"/>
              <w:divBdr>
                <w:top w:val="none" w:sz="0" w:space="0" w:color="auto"/>
                <w:left w:val="none" w:sz="0" w:space="0" w:color="auto"/>
                <w:bottom w:val="none" w:sz="0" w:space="0" w:color="auto"/>
                <w:right w:val="none" w:sz="0" w:space="0" w:color="auto"/>
              </w:divBdr>
              <w:divsChild>
                <w:div w:id="259990405">
                  <w:marLeft w:val="0"/>
                  <w:marRight w:val="0"/>
                  <w:marTop w:val="0"/>
                  <w:marBottom w:val="0"/>
                  <w:divBdr>
                    <w:top w:val="none" w:sz="0" w:space="0" w:color="auto"/>
                    <w:left w:val="none" w:sz="0" w:space="0" w:color="auto"/>
                    <w:bottom w:val="none" w:sz="0" w:space="0" w:color="auto"/>
                    <w:right w:val="none" w:sz="0" w:space="0" w:color="auto"/>
                  </w:divBdr>
                  <w:divsChild>
                    <w:div w:id="369917170">
                      <w:marLeft w:val="0"/>
                      <w:marRight w:val="0"/>
                      <w:marTop w:val="0"/>
                      <w:marBottom w:val="0"/>
                      <w:divBdr>
                        <w:top w:val="none" w:sz="0" w:space="0" w:color="auto"/>
                        <w:left w:val="none" w:sz="0" w:space="0" w:color="auto"/>
                        <w:bottom w:val="none" w:sz="0" w:space="0" w:color="auto"/>
                        <w:right w:val="none" w:sz="0" w:space="0" w:color="auto"/>
                      </w:divBdr>
                      <w:divsChild>
                        <w:div w:id="1522746740">
                          <w:marLeft w:val="0"/>
                          <w:marRight w:val="0"/>
                          <w:marTop w:val="0"/>
                          <w:marBottom w:val="0"/>
                          <w:divBdr>
                            <w:top w:val="none" w:sz="0" w:space="0" w:color="auto"/>
                            <w:left w:val="none" w:sz="0" w:space="0" w:color="auto"/>
                            <w:bottom w:val="none" w:sz="0" w:space="0" w:color="auto"/>
                            <w:right w:val="none" w:sz="0" w:space="0" w:color="auto"/>
                          </w:divBdr>
                          <w:divsChild>
                            <w:div w:id="3446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taxation_customs/resources/documents/customs/customs_controls/counterfeit_piracy/statistics/2015_ipr_statistic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sa-scribos.com/fra/societe/centre_pres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Elena Bose</cp:lastModifiedBy>
  <cp:revision>4</cp:revision>
  <cp:lastPrinted>2016-04-20T14:31:00Z</cp:lastPrinted>
  <dcterms:created xsi:type="dcterms:W3CDTF">2016-04-26T08:36:00Z</dcterms:created>
  <dcterms:modified xsi:type="dcterms:W3CDTF">2016-04-26T08:43:00Z</dcterms:modified>
</cp:coreProperties>
</file>