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735F6E" w:rsidRDefault="007E3A54" w:rsidP="007E3A54">
      <w:pPr>
        <w:spacing w:line="360" w:lineRule="auto"/>
      </w:pPr>
    </w:p>
    <w:p w:rsidR="007E3A54" w:rsidRPr="00735F6E" w:rsidRDefault="007E3A54" w:rsidP="007E3A54">
      <w:pPr>
        <w:pStyle w:val="Textkrper-Zeileneinzug"/>
        <w:framePr w:wrap="around"/>
        <w:rPr>
          <w:b w:val="0"/>
          <w:caps/>
          <w:color w:val="auto"/>
          <w:sz w:val="24"/>
          <w:lang w:val="de-DE"/>
        </w:rPr>
      </w:pPr>
    </w:p>
    <w:p w:rsidR="00795B61" w:rsidRPr="00735F6E" w:rsidRDefault="00795B61" w:rsidP="00795B61">
      <w:pPr>
        <w:pStyle w:val="KeinLeerraum1"/>
        <w:spacing w:line="360" w:lineRule="auto"/>
        <w:jc w:val="both"/>
        <w:rPr>
          <w:rFonts w:cs="Arial"/>
          <w:szCs w:val="24"/>
          <w:lang w:eastAsia="de-DE"/>
        </w:rPr>
      </w:pPr>
    </w:p>
    <w:p w:rsidR="00795B61" w:rsidRPr="00735F6E" w:rsidRDefault="00795B61" w:rsidP="00795B61">
      <w:pPr>
        <w:pStyle w:val="Textkrper-Zeileneinzug"/>
        <w:framePr w:wrap="around"/>
        <w:rPr>
          <w:b w:val="0"/>
          <w:caps/>
          <w:color w:val="auto"/>
          <w:sz w:val="24"/>
          <w:lang w:val="de-DE"/>
        </w:rPr>
      </w:pPr>
    </w:p>
    <w:p w:rsidR="00795B61" w:rsidRPr="00735F6E" w:rsidRDefault="00795B61" w:rsidP="00795B61">
      <w:pPr>
        <w:pStyle w:val="KeinLeerraum1"/>
        <w:spacing w:line="360" w:lineRule="auto"/>
        <w:jc w:val="both"/>
        <w:rPr>
          <w:b/>
          <w:sz w:val="26"/>
          <w:szCs w:val="26"/>
          <w:u w:val="single"/>
          <w:lang w:eastAsia="de-DE"/>
        </w:rPr>
      </w:pPr>
      <w:r w:rsidRPr="00735F6E">
        <w:rPr>
          <w:b/>
          <w:sz w:val="26"/>
          <w:szCs w:val="26"/>
          <w:u w:val="single"/>
          <w:lang w:eastAsia="de-DE"/>
        </w:rPr>
        <w:t>Pressemeldung</w:t>
      </w:r>
    </w:p>
    <w:p w:rsidR="00795B61" w:rsidRPr="00F12E08" w:rsidRDefault="00795B61" w:rsidP="00795B61">
      <w:pPr>
        <w:pStyle w:val="KeinLeerraum1"/>
        <w:spacing w:line="360" w:lineRule="auto"/>
        <w:jc w:val="both"/>
        <w:rPr>
          <w:b/>
          <w:sz w:val="26"/>
          <w:szCs w:val="26"/>
          <w:lang w:eastAsia="de-DE"/>
        </w:rPr>
      </w:pPr>
    </w:p>
    <w:p w:rsidR="00795B61" w:rsidRPr="00F12E08" w:rsidRDefault="00795B61" w:rsidP="00795B61">
      <w:pPr>
        <w:pStyle w:val="KeinLeerraum1"/>
        <w:spacing w:line="360" w:lineRule="auto"/>
        <w:jc w:val="both"/>
        <w:rPr>
          <w:b/>
          <w:sz w:val="26"/>
          <w:szCs w:val="26"/>
          <w:lang w:eastAsia="de-DE"/>
        </w:rPr>
      </w:pPr>
      <w:r w:rsidRPr="00F12E08">
        <w:rPr>
          <w:b/>
          <w:sz w:val="26"/>
          <w:szCs w:val="26"/>
          <w:lang w:eastAsia="de-DE"/>
        </w:rPr>
        <w:t xml:space="preserve">Mucos Pharma schützt sich mit tesa scribos vor Produktfälschungen </w:t>
      </w:r>
    </w:p>
    <w:p w:rsidR="00795B61" w:rsidRPr="00F12E08" w:rsidRDefault="00795B61" w:rsidP="00795B61">
      <w:pPr>
        <w:pStyle w:val="KeinLeerraum1"/>
        <w:spacing w:line="360" w:lineRule="auto"/>
        <w:jc w:val="both"/>
        <w:rPr>
          <w:b/>
          <w:i/>
          <w:szCs w:val="26"/>
          <w:lang w:eastAsia="de-DE"/>
        </w:rPr>
      </w:pPr>
      <w:r w:rsidRPr="00F12E08">
        <w:rPr>
          <w:b/>
          <w:i/>
          <w:szCs w:val="26"/>
          <w:lang w:eastAsia="de-DE"/>
        </w:rPr>
        <w:t xml:space="preserve">Sicherheitsmerkmal für hochwertige Arzneimittel mit Mehrwert für Apotheker und Verbraucher </w:t>
      </w:r>
    </w:p>
    <w:p w:rsidR="00795B61" w:rsidRPr="00F12E08" w:rsidRDefault="00795B61" w:rsidP="00795B61">
      <w:pPr>
        <w:pStyle w:val="KeinLeerraum1"/>
        <w:spacing w:line="360" w:lineRule="auto"/>
        <w:jc w:val="both"/>
        <w:rPr>
          <w:b/>
          <w:i/>
          <w:szCs w:val="26"/>
          <w:lang w:eastAsia="de-DE"/>
        </w:rPr>
      </w:pPr>
    </w:p>
    <w:p w:rsidR="00795B61" w:rsidRPr="00735F6E" w:rsidRDefault="00795B61" w:rsidP="00795B61">
      <w:pPr>
        <w:pStyle w:val="KeinLeerraum1"/>
        <w:spacing w:line="360" w:lineRule="auto"/>
        <w:jc w:val="both"/>
        <w:rPr>
          <w:rFonts w:cs="Arial"/>
          <w:b/>
          <w:szCs w:val="24"/>
          <w:lang w:eastAsia="de-DE"/>
        </w:rPr>
      </w:pPr>
      <w:r w:rsidRPr="00F12E08">
        <w:rPr>
          <w:rFonts w:cs="Arial"/>
          <w:b/>
          <w:szCs w:val="24"/>
          <w:lang w:eastAsia="de-DE"/>
        </w:rPr>
        <w:t xml:space="preserve">Heidelberg, </w:t>
      </w:r>
      <w:r w:rsidR="00C73455">
        <w:rPr>
          <w:rFonts w:cs="Arial"/>
          <w:b/>
          <w:szCs w:val="24"/>
          <w:lang w:eastAsia="de-DE"/>
        </w:rPr>
        <w:t>08</w:t>
      </w:r>
      <w:r w:rsidRPr="00F12E08">
        <w:rPr>
          <w:rFonts w:cs="Arial"/>
          <w:b/>
          <w:szCs w:val="24"/>
          <w:lang w:eastAsia="de-DE"/>
        </w:rPr>
        <w:t xml:space="preserve">. März 2015. Der Pharmahersteller Mucos Pharma liefert seine Präparate </w:t>
      </w:r>
      <w:proofErr w:type="spellStart"/>
      <w:r w:rsidRPr="00F12E08">
        <w:rPr>
          <w:rFonts w:cs="Arial"/>
          <w:b/>
          <w:szCs w:val="24"/>
          <w:lang w:eastAsia="de-DE"/>
        </w:rPr>
        <w:t>Wobenzym</w:t>
      </w:r>
      <w:proofErr w:type="spellEnd"/>
      <w:r w:rsidRPr="00F12E08">
        <w:rPr>
          <w:rFonts w:cs="Arial"/>
          <w:b/>
          <w:szCs w:val="24"/>
          <w:lang w:eastAsia="de-DE"/>
        </w:rPr>
        <w:t xml:space="preserve"> und </w:t>
      </w:r>
      <w:proofErr w:type="spellStart"/>
      <w:r w:rsidRPr="00F12E08">
        <w:rPr>
          <w:rFonts w:cs="Arial"/>
          <w:b/>
          <w:szCs w:val="24"/>
          <w:lang w:eastAsia="de-DE"/>
        </w:rPr>
        <w:t>Phlogenzym</w:t>
      </w:r>
      <w:proofErr w:type="spellEnd"/>
      <w:r w:rsidRPr="00F12E08">
        <w:rPr>
          <w:rFonts w:cs="Arial"/>
          <w:b/>
          <w:szCs w:val="24"/>
          <w:lang w:eastAsia="de-DE"/>
        </w:rPr>
        <w:t xml:space="preserve"> ab sofort mit den individuell codierten Sicherheitsetiketten </w:t>
      </w:r>
      <w:bookmarkStart w:id="0" w:name="_GoBack"/>
      <w:r w:rsidR="00C606DE" w:rsidRPr="00F12E08">
        <w:rPr>
          <w:rFonts w:cs="Arial"/>
          <w:b/>
          <w:szCs w:val="24"/>
          <w:lang w:eastAsia="de-DE"/>
        </w:rPr>
        <w:t xml:space="preserve">tesa </w:t>
      </w:r>
      <w:bookmarkEnd w:id="0"/>
      <w:r w:rsidR="00147DEE">
        <w:rPr>
          <w:rFonts w:cs="Arial"/>
          <w:b/>
          <w:szCs w:val="24"/>
          <w:lang w:eastAsia="de-DE"/>
        </w:rPr>
        <w:t xml:space="preserve">PrioSpot von tesa scribos aus. Damit schützt das Berliner Unternehmen seine hochwertigen Arzneimittel für die Enzymtherapie gegen Produktpiraterie. Auf der Verpackung befindet sich der tesa PrioSpot mit fälschungssicheren Attributen und ein QR-Code, der mit dem Smartphone oder Tablet gescannt werden kann. Unter </w:t>
      </w:r>
      <w:hyperlink r:id="rId8" w:history="1">
        <w:r w:rsidR="00147DEE">
          <w:rPr>
            <w:rStyle w:val="Hyperlink"/>
            <w:rFonts w:cs="Arial"/>
            <w:b/>
            <w:szCs w:val="24"/>
            <w:lang w:eastAsia="de-DE"/>
          </w:rPr>
          <w:t>www.original-mucos.com</w:t>
        </w:r>
      </w:hyperlink>
      <w:r w:rsidR="00147DEE" w:rsidRPr="00147DEE">
        <w:rPr>
          <w:rFonts w:cs="Arial"/>
          <w:b/>
          <w:szCs w:val="24"/>
          <w:lang w:eastAsia="de-DE"/>
        </w:rPr>
        <w:t xml:space="preserve"> überprüfen Apotheker und Endverbraucher einfach online die Echtheit des Präparats. So haben sie die Garantie, dass sie ein Originalprodukt von Mucos Pharma vor sich haben. </w:t>
      </w:r>
    </w:p>
    <w:p w:rsidR="00795B61" w:rsidRPr="00735F6E" w:rsidRDefault="00795B61" w:rsidP="00795B61">
      <w:pPr>
        <w:pStyle w:val="KeinLeerraum1"/>
        <w:spacing w:line="360" w:lineRule="auto"/>
        <w:jc w:val="both"/>
        <w:rPr>
          <w:rFonts w:cs="Arial"/>
          <w:szCs w:val="24"/>
          <w:lang w:eastAsia="de-DE"/>
        </w:rPr>
      </w:pPr>
    </w:p>
    <w:p w:rsidR="00795B61" w:rsidRPr="00735F6E" w:rsidRDefault="00147DEE" w:rsidP="00795B61">
      <w:pPr>
        <w:pStyle w:val="KeinLeerraum1"/>
        <w:spacing w:line="360" w:lineRule="auto"/>
        <w:jc w:val="both"/>
        <w:rPr>
          <w:rFonts w:cs="Arial"/>
          <w:szCs w:val="24"/>
          <w:lang w:eastAsia="de-DE"/>
        </w:rPr>
      </w:pPr>
      <w:r w:rsidRPr="00147DEE">
        <w:rPr>
          <w:rFonts w:cs="Arial"/>
          <w:szCs w:val="24"/>
          <w:lang w:eastAsia="de-DE"/>
        </w:rPr>
        <w:t xml:space="preserve">Mucos Pharma bietet die Marken Wobenzym und Phlogenzym im In- und Ausland an. Das Fokusprodukt </w:t>
      </w:r>
      <w:proofErr w:type="spellStart"/>
      <w:r w:rsidRPr="00147DEE">
        <w:rPr>
          <w:rFonts w:cs="Arial"/>
          <w:szCs w:val="24"/>
          <w:lang w:eastAsia="de-DE"/>
        </w:rPr>
        <w:t>Wobenzym</w:t>
      </w:r>
      <w:proofErr w:type="spellEnd"/>
      <w:r w:rsidRPr="00147DEE">
        <w:rPr>
          <w:rFonts w:cs="Arial"/>
          <w:szCs w:val="24"/>
          <w:lang w:eastAsia="de-DE"/>
        </w:rPr>
        <w:t xml:space="preserve"> ist mit einem verhältnismäßig hohen Preis besonders fälschungsgefährdet. Immer mehr Arzneimittel werden im Ausland gefälscht und in den deutschen Markt zurückgeführt, was erhebliche Gesundheitsrisiken für die Verbraucher sowie Umsatzeinbußen für die Hersteller mit sich bringt. Vor diesem Hintergrund verfolgt Mucos Pharma ein zentrales Ziel: Apotheker und Endkunden sollen immer sicher sein können, dass sie Originalpräparate verkaufen, beziehungsweise einnehmen. Bislang sind noch keine Fälschungen von Mucos-Präparaten bekannt. Damit das so </w:t>
      </w:r>
      <w:r w:rsidRPr="00147DEE">
        <w:rPr>
          <w:rFonts w:cs="Arial"/>
          <w:szCs w:val="24"/>
          <w:lang w:eastAsia="de-DE"/>
        </w:rPr>
        <w:lastRenderedPageBreak/>
        <w:t>bleibt, möchte das Unternehmen vorbeugen und seine Produkte effizient gegen Nachahmungen schützen.</w:t>
      </w:r>
    </w:p>
    <w:p w:rsidR="00795B61" w:rsidRPr="00735F6E" w:rsidRDefault="00795B61" w:rsidP="00795B61">
      <w:pPr>
        <w:pStyle w:val="KeinLeerraum1"/>
        <w:spacing w:line="360" w:lineRule="auto"/>
        <w:jc w:val="both"/>
        <w:rPr>
          <w:rFonts w:cs="Arial"/>
          <w:szCs w:val="24"/>
          <w:lang w:eastAsia="de-DE"/>
        </w:rPr>
      </w:pPr>
    </w:p>
    <w:p w:rsidR="00795B61" w:rsidRPr="00735F6E" w:rsidRDefault="00147DEE" w:rsidP="00795B61">
      <w:pPr>
        <w:pStyle w:val="KeinLeerraum1"/>
        <w:spacing w:line="360" w:lineRule="auto"/>
        <w:jc w:val="both"/>
        <w:rPr>
          <w:rFonts w:cs="Arial"/>
          <w:b/>
          <w:szCs w:val="24"/>
          <w:lang w:eastAsia="de-DE"/>
        </w:rPr>
      </w:pPr>
      <w:r w:rsidRPr="00147DEE">
        <w:rPr>
          <w:rFonts w:cs="Arial"/>
          <w:b/>
          <w:szCs w:val="24"/>
          <w:lang w:eastAsia="de-DE"/>
        </w:rPr>
        <w:t>Sicherheitsmerkmal mit Verbraucher-Mehrwert</w:t>
      </w:r>
    </w:p>
    <w:p w:rsidR="00795B61" w:rsidRPr="00735F6E" w:rsidRDefault="00147DEE" w:rsidP="00795B61">
      <w:pPr>
        <w:pStyle w:val="KeinLeerraum1"/>
        <w:spacing w:line="360" w:lineRule="auto"/>
        <w:jc w:val="both"/>
        <w:rPr>
          <w:rFonts w:cs="Arial"/>
          <w:szCs w:val="24"/>
          <w:lang w:eastAsia="de-DE"/>
        </w:rPr>
      </w:pPr>
      <w:r w:rsidRPr="00147DEE">
        <w:rPr>
          <w:rFonts w:cs="Arial"/>
          <w:szCs w:val="24"/>
          <w:lang w:eastAsia="de-DE"/>
        </w:rPr>
        <w:t xml:space="preserve">Mucos Pharma hat 2013 einen </w:t>
      </w:r>
      <w:proofErr w:type="spellStart"/>
      <w:r w:rsidRPr="00147DEE">
        <w:rPr>
          <w:rFonts w:cs="Arial"/>
          <w:szCs w:val="24"/>
          <w:lang w:eastAsia="de-DE"/>
        </w:rPr>
        <w:t>Relaunch</w:t>
      </w:r>
      <w:proofErr w:type="spellEnd"/>
      <w:r w:rsidRPr="00147DEE">
        <w:rPr>
          <w:rFonts w:cs="Arial"/>
          <w:szCs w:val="24"/>
          <w:lang w:eastAsia="de-DE"/>
        </w:rPr>
        <w:t xml:space="preserve"> seiner Verpackungen durchgeführt. Das Unternehmen legte bei dieser Neugestaltung großen Wert auf ein interaktives Sicherheitsmerkmal, das von Händlern und Anwendern leicht verifiziert werden kann. Die Lösung tesa PrioSpot in Kombination mit der auf der Prüfseite von Mucos hinterlegten tesa connect &amp; check-Datenbank von tesa scribos erfüllt diese Anforderungen und hat damit die ehemals verwendete Prägung abgelöst. </w:t>
      </w:r>
    </w:p>
    <w:p w:rsidR="00795B61" w:rsidRPr="00735F6E" w:rsidRDefault="00795B61" w:rsidP="00795B61">
      <w:pPr>
        <w:pStyle w:val="KeinLeerraum1"/>
        <w:spacing w:line="360" w:lineRule="auto"/>
        <w:jc w:val="both"/>
        <w:rPr>
          <w:rFonts w:cs="Arial"/>
          <w:szCs w:val="24"/>
          <w:lang w:eastAsia="de-DE"/>
        </w:rPr>
      </w:pPr>
    </w:p>
    <w:p w:rsidR="00795B61" w:rsidRPr="00735F6E" w:rsidRDefault="00147DEE" w:rsidP="00795B61">
      <w:pPr>
        <w:pStyle w:val="KeinLeerraum1"/>
        <w:spacing w:line="360" w:lineRule="auto"/>
        <w:jc w:val="both"/>
        <w:rPr>
          <w:rFonts w:cs="Arial"/>
          <w:szCs w:val="24"/>
          <w:lang w:eastAsia="de-DE"/>
        </w:rPr>
      </w:pPr>
      <w:r w:rsidRPr="00147DEE">
        <w:rPr>
          <w:rFonts w:cs="Arial"/>
          <w:szCs w:val="24"/>
          <w:lang w:eastAsia="de-DE"/>
        </w:rPr>
        <w:t xml:space="preserve">Das tesa Sicherheitsetikett bietet sowohl unmittelbar sichtbare als auch nur von Experten auslesbare Sicherheitsmerkmale. Außerdem sind eine stückindividuelle Produkt-ID und ein QR-Code aufgedruckt. Diesen können Kunden mit mobilen Endgeräten einscannen. Die Daten werden von </w:t>
      </w:r>
      <w:hyperlink r:id="rId9" w:history="1">
        <w:r>
          <w:rPr>
            <w:rStyle w:val="Hyperlink"/>
            <w:rFonts w:cs="Arial"/>
            <w:szCs w:val="24"/>
            <w:lang w:eastAsia="de-DE"/>
          </w:rPr>
          <w:t>www.original-mucos.com</w:t>
        </w:r>
      </w:hyperlink>
      <w:r w:rsidRPr="00147DEE">
        <w:rPr>
          <w:rFonts w:cs="Arial"/>
          <w:szCs w:val="24"/>
          <w:lang w:eastAsia="de-DE"/>
        </w:rPr>
        <w:t xml:space="preserve"> an die tesa connect &amp; check-Datenbank weitergeleitet und geprüft. Der Service führt Nutzer interaktiv durch den Authentifizierungsprozess. Nach der Überprüfung aller Merkmale wird die Originalität des Arzneimittels bestätigt. </w:t>
      </w:r>
    </w:p>
    <w:p w:rsidR="00795B61" w:rsidRPr="00735F6E" w:rsidRDefault="00795B61" w:rsidP="00795B61">
      <w:pPr>
        <w:pStyle w:val="KeinLeerraum1"/>
        <w:spacing w:line="360" w:lineRule="auto"/>
        <w:jc w:val="both"/>
        <w:rPr>
          <w:rFonts w:cs="Arial"/>
          <w:szCs w:val="24"/>
          <w:lang w:eastAsia="de-DE"/>
        </w:rPr>
      </w:pPr>
    </w:p>
    <w:p w:rsidR="00795B61" w:rsidRPr="00735F6E" w:rsidRDefault="00147DEE" w:rsidP="00795B61">
      <w:pPr>
        <w:pStyle w:val="KeinLeerraum1"/>
        <w:spacing w:line="360" w:lineRule="auto"/>
        <w:jc w:val="both"/>
        <w:rPr>
          <w:rFonts w:cs="Arial"/>
          <w:b/>
          <w:szCs w:val="24"/>
          <w:lang w:eastAsia="de-DE"/>
        </w:rPr>
      </w:pPr>
      <w:r w:rsidRPr="00147DEE">
        <w:rPr>
          <w:rFonts w:cs="Arial"/>
          <w:b/>
          <w:szCs w:val="24"/>
          <w:lang w:eastAsia="de-DE"/>
        </w:rPr>
        <w:t>Individueller Sicherheitscode für jede einzelne Verpackung</w:t>
      </w:r>
    </w:p>
    <w:p w:rsidR="008B4E8A" w:rsidRPr="00735F6E" w:rsidRDefault="00147DEE" w:rsidP="00795B61">
      <w:pPr>
        <w:pStyle w:val="KeinLeerraum1"/>
        <w:spacing w:line="360" w:lineRule="auto"/>
        <w:jc w:val="both"/>
        <w:rPr>
          <w:rFonts w:cs="Arial"/>
          <w:szCs w:val="24"/>
          <w:lang w:eastAsia="de-DE"/>
        </w:rPr>
      </w:pPr>
      <w:r w:rsidRPr="00147DEE">
        <w:rPr>
          <w:rFonts w:cs="Arial"/>
          <w:szCs w:val="24"/>
          <w:lang w:eastAsia="de-DE"/>
        </w:rPr>
        <w:t xml:space="preserve">tesa PrioSpot bietet Mucos Pharma Markenschutz auf höchstem Sicherheitsniveau. Das hochstabile Polymer-Etikett enthält eine individuell generierte Codierung, die auch zur Produktverfolgung genutzt werden kann. Zudem wird jeder tesa PrioSpot auf bis zu sieben unterschiedlichen Verifikationsebenen beschriftet. Die Sicherheitsmerkmale werden mit einem weltweit einzigartigen Verfahren, das eine zehnmal höhere Auflösung ermöglicht als beim Banknotendruck, stückindividuell in das Etikett geschrieben. Diese Beschriftungstechnologie von tesa scribos ist weltweit einzigartig und </w:t>
      </w:r>
      <w:r w:rsidRPr="00147DEE">
        <w:rPr>
          <w:rFonts w:cs="Arial"/>
          <w:szCs w:val="24"/>
          <w:lang w:eastAsia="de-DE"/>
        </w:rPr>
        <w:lastRenderedPageBreak/>
        <w:t xml:space="preserve">lässt sich weder drucktechnisch noch holografisch reproduzieren. Die Sicherheitsmerkmale lassen sich auf unterschiedliche Bedürfnisse und Zielgruppen individuell abstimmen. </w:t>
      </w:r>
    </w:p>
    <w:p w:rsidR="008B4E8A" w:rsidRPr="00735F6E" w:rsidRDefault="008B4E8A" w:rsidP="00795B61">
      <w:pPr>
        <w:pStyle w:val="KeinLeerraum1"/>
        <w:spacing w:line="360" w:lineRule="auto"/>
        <w:jc w:val="both"/>
        <w:rPr>
          <w:rFonts w:cs="Arial"/>
          <w:szCs w:val="24"/>
          <w:lang w:eastAsia="de-DE"/>
        </w:rPr>
      </w:pPr>
    </w:p>
    <w:p w:rsidR="00795B61" w:rsidRPr="00735F6E" w:rsidRDefault="00147DEE" w:rsidP="00795B61">
      <w:pPr>
        <w:pStyle w:val="KeinLeerraum1"/>
        <w:spacing w:line="360" w:lineRule="auto"/>
        <w:jc w:val="both"/>
        <w:rPr>
          <w:rFonts w:cs="Arial"/>
          <w:szCs w:val="24"/>
          <w:lang w:eastAsia="de-DE"/>
        </w:rPr>
      </w:pPr>
      <w:r w:rsidRPr="00147DEE">
        <w:rPr>
          <w:rFonts w:cs="Arial"/>
          <w:szCs w:val="24"/>
          <w:lang w:eastAsia="de-DE"/>
        </w:rPr>
        <w:t xml:space="preserve">Der gesamte Prozess des Anlieferns und Aufbringens der Sicherheitsetiketten in der Produktion bei Mucos Pharma wurde in Zusammenarbeit mit einem Technischen Projektmanager von tesa scribos erarbeitet und unterstützt. </w:t>
      </w:r>
    </w:p>
    <w:p w:rsidR="00795B61" w:rsidRPr="00F12E08" w:rsidRDefault="00795B61" w:rsidP="00795B61">
      <w:pPr>
        <w:pStyle w:val="StandardWeb"/>
        <w:spacing w:before="80" w:beforeAutospacing="0" w:after="80" w:afterAutospacing="0" w:line="360" w:lineRule="atLeast"/>
        <w:rPr>
          <w:rFonts w:ascii="Arial" w:hAnsi="Arial"/>
        </w:rPr>
      </w:pPr>
      <w:r w:rsidRPr="00F12E08">
        <w:rPr>
          <w:rFonts w:ascii="Arial" w:hAnsi="Arial"/>
        </w:rPr>
        <w:t>3.</w:t>
      </w:r>
      <w:r w:rsidR="002F47DB">
        <w:rPr>
          <w:rFonts w:ascii="Arial" w:hAnsi="Arial"/>
        </w:rPr>
        <w:t>6</w:t>
      </w:r>
      <w:r w:rsidR="00F12E08">
        <w:rPr>
          <w:rFonts w:ascii="Arial" w:hAnsi="Arial"/>
        </w:rPr>
        <w:t>3</w:t>
      </w:r>
      <w:r w:rsidR="002F47DB">
        <w:rPr>
          <w:rFonts w:ascii="Arial" w:hAnsi="Arial"/>
        </w:rPr>
        <w:t>2</w:t>
      </w:r>
      <w:r w:rsidR="00F12E08" w:rsidRPr="00F12E08">
        <w:rPr>
          <w:rFonts w:ascii="Arial" w:hAnsi="Arial"/>
        </w:rPr>
        <w:t xml:space="preserve"> </w:t>
      </w:r>
      <w:r w:rsidRPr="00F12E08">
        <w:rPr>
          <w:rFonts w:ascii="Arial" w:hAnsi="Arial"/>
        </w:rPr>
        <w:t>Zeichen inkl. Leerzeichen</w:t>
      </w:r>
    </w:p>
    <w:p w:rsidR="00795B61" w:rsidRPr="00F12E08" w:rsidRDefault="00795B61" w:rsidP="00795B61">
      <w:pPr>
        <w:pStyle w:val="StandardWeb"/>
        <w:spacing w:before="80" w:beforeAutospacing="0" w:after="80" w:afterAutospacing="0" w:line="360" w:lineRule="atLeast"/>
        <w:jc w:val="both"/>
        <w:rPr>
          <w:rFonts w:ascii="Arial" w:hAnsi="Arial" w:cs="Segoe UI"/>
          <w:szCs w:val="20"/>
        </w:rPr>
      </w:pPr>
    </w:p>
    <w:p w:rsidR="00795B61" w:rsidRPr="00F12E08" w:rsidRDefault="00795B61" w:rsidP="00795B61">
      <w:pPr>
        <w:pStyle w:val="StandardWeb"/>
        <w:spacing w:before="80" w:beforeAutospacing="0" w:after="80" w:afterAutospacing="0" w:line="360" w:lineRule="atLeast"/>
        <w:jc w:val="both"/>
        <w:rPr>
          <w:rFonts w:ascii="Arial" w:hAnsi="Arial" w:cs="Segoe UI"/>
          <w:szCs w:val="20"/>
        </w:rPr>
      </w:pPr>
      <w:r w:rsidRPr="00F12E08">
        <w:rPr>
          <w:rFonts w:ascii="Arial" w:hAnsi="Arial" w:cs="Segoe UI"/>
          <w:szCs w:val="20"/>
        </w:rPr>
        <w:t xml:space="preserve">Bild und Textmaterial sind online verfügbar unter: </w:t>
      </w:r>
      <w:hyperlink r:id="rId10" w:history="1">
        <w:r w:rsidRPr="00F12E08">
          <w:rPr>
            <w:rStyle w:val="Hyperlink"/>
            <w:rFonts w:ascii="Arial" w:hAnsi="Arial" w:cs="Segoe UI"/>
            <w:szCs w:val="20"/>
          </w:rPr>
          <w:t>http://www.tesa-scribos.com/deu/unternehmen/presse</w:t>
        </w:r>
      </w:hyperlink>
    </w:p>
    <w:p w:rsidR="00795B61" w:rsidRPr="00F12E08" w:rsidRDefault="00795B61" w:rsidP="00190619">
      <w:pPr>
        <w:pStyle w:val="StandardWeb"/>
        <w:spacing w:before="80" w:beforeAutospacing="0" w:after="80" w:afterAutospacing="0" w:line="360" w:lineRule="atLeast"/>
        <w:jc w:val="both"/>
        <w:rPr>
          <w:rFonts w:ascii="Arial" w:hAnsi="Arial" w:cs="Segoe UI"/>
          <w:szCs w:val="20"/>
        </w:rPr>
      </w:pPr>
    </w:p>
    <w:p w:rsidR="00E42E4D" w:rsidRDefault="00E42E4D" w:rsidP="00365BFE">
      <w:pPr>
        <w:pStyle w:val="EndeSLCkompakt"/>
        <w:keepNext/>
        <w:widowControl/>
        <w:ind w:right="0"/>
        <w:jc w:val="left"/>
        <w:rPr>
          <w:rFonts w:ascii="Arial" w:hAnsi="Arial"/>
          <w:sz w:val="24"/>
          <w:szCs w:val="24"/>
          <w:u w:val="single"/>
        </w:rPr>
      </w:pPr>
    </w:p>
    <w:p w:rsidR="00E42E4D" w:rsidRDefault="00E42E4D" w:rsidP="00365BFE">
      <w:pPr>
        <w:pStyle w:val="EndeSLCkompakt"/>
        <w:keepNext/>
        <w:widowControl/>
        <w:ind w:right="0"/>
        <w:jc w:val="left"/>
        <w:rPr>
          <w:rFonts w:ascii="Arial" w:hAnsi="Arial"/>
          <w:sz w:val="24"/>
          <w:szCs w:val="24"/>
          <w:u w:val="single"/>
        </w:rPr>
      </w:pPr>
    </w:p>
    <w:p w:rsidR="00365BFE" w:rsidRPr="00F12E08" w:rsidRDefault="00365BFE" w:rsidP="00365BFE">
      <w:pPr>
        <w:pStyle w:val="EndeSLCkompakt"/>
        <w:keepNext/>
        <w:widowControl/>
        <w:ind w:right="0"/>
        <w:jc w:val="left"/>
        <w:rPr>
          <w:rFonts w:ascii="Arial" w:hAnsi="Arial"/>
          <w:sz w:val="24"/>
        </w:rPr>
      </w:pPr>
      <w:r w:rsidRPr="00F12E08">
        <w:rPr>
          <w:rFonts w:ascii="Arial" w:hAnsi="Arial"/>
          <w:sz w:val="24"/>
          <w:szCs w:val="24"/>
          <w:u w:val="single"/>
        </w:rPr>
        <w:t>Weitere Informationen:</w:t>
      </w:r>
      <w:r w:rsidRPr="00F12E08">
        <w:rPr>
          <w:rFonts w:ascii="Arial" w:hAnsi="Arial"/>
          <w:sz w:val="24"/>
        </w:rPr>
        <w:t xml:space="preserve"> </w:t>
      </w:r>
    </w:p>
    <w:p w:rsidR="00365BFE" w:rsidRDefault="00365BFE" w:rsidP="00365BFE">
      <w:pPr>
        <w:pStyle w:val="EndeSLCkompakt"/>
        <w:keepNext/>
        <w:widowControl/>
        <w:rPr>
          <w:rFonts w:ascii="Arial" w:hAnsi="Arial"/>
          <w:sz w:val="24"/>
        </w:rPr>
      </w:pPr>
    </w:p>
    <w:p w:rsidR="00E42E4D" w:rsidRPr="00F12E08" w:rsidRDefault="00E42E4D" w:rsidP="00365BFE">
      <w:pPr>
        <w:pStyle w:val="EndeSLCkompakt"/>
        <w:keepNext/>
        <w:widowControl/>
        <w:rPr>
          <w:rFonts w:ascii="Arial" w:hAnsi="Arial"/>
          <w:sz w:val="24"/>
        </w:rPr>
      </w:pPr>
    </w:p>
    <w:p w:rsidR="00E42E4D" w:rsidRPr="006D7299" w:rsidRDefault="00E42E4D" w:rsidP="00E42E4D">
      <w:pPr>
        <w:pStyle w:val="EndeSLCkompakt"/>
        <w:keepNext/>
        <w:widowControl/>
        <w:ind w:right="0"/>
        <w:jc w:val="left"/>
        <w:rPr>
          <w:rFonts w:ascii="Arial" w:hAnsi="Arial" w:cs="Arial"/>
          <w:sz w:val="24"/>
          <w:szCs w:val="24"/>
        </w:rPr>
      </w:pPr>
      <w:r w:rsidRPr="006D7299">
        <w:rPr>
          <w:rFonts w:ascii="Arial" w:hAnsi="Arial"/>
          <w:sz w:val="24"/>
        </w:rPr>
        <w:t>Fink &amp; Fuchs Public Relations AG</w:t>
      </w:r>
    </w:p>
    <w:p w:rsidR="00E42E4D" w:rsidRPr="00797923" w:rsidRDefault="00E42E4D" w:rsidP="00E42E4D">
      <w:pPr>
        <w:pStyle w:val="EndeSLCkompakt"/>
        <w:keepNext/>
        <w:widowControl/>
        <w:rPr>
          <w:rFonts w:ascii="Arial" w:hAnsi="Arial"/>
          <w:sz w:val="24"/>
          <w:lang w:val="en-US"/>
        </w:rPr>
      </w:pPr>
      <w:r w:rsidRPr="00797923">
        <w:rPr>
          <w:rFonts w:ascii="Arial" w:hAnsi="Arial"/>
          <w:sz w:val="24"/>
          <w:lang w:val="en-US"/>
        </w:rPr>
        <w:t>Tanja Diallo</w:t>
      </w:r>
    </w:p>
    <w:p w:rsidR="00E42E4D" w:rsidRPr="00797923" w:rsidRDefault="00E42E4D" w:rsidP="00E42E4D">
      <w:pPr>
        <w:pStyle w:val="EndeSLCkompakt"/>
        <w:keepNext/>
        <w:widowControl/>
        <w:rPr>
          <w:rFonts w:ascii="Arial" w:hAnsi="Arial"/>
          <w:sz w:val="24"/>
          <w:lang w:val="en-US"/>
        </w:rPr>
      </w:pPr>
      <w:r w:rsidRPr="00797923">
        <w:rPr>
          <w:rFonts w:ascii="Arial" w:hAnsi="Arial"/>
          <w:sz w:val="24"/>
          <w:lang w:val="en-US"/>
        </w:rPr>
        <w:t>Tel.: +49 (0)611-74131-64</w:t>
      </w:r>
    </w:p>
    <w:p w:rsidR="00E42E4D" w:rsidRPr="00797923" w:rsidRDefault="004500F1" w:rsidP="00E42E4D">
      <w:pPr>
        <w:pStyle w:val="EndeSLCkompakt"/>
        <w:keepNext/>
        <w:widowControl/>
        <w:rPr>
          <w:rFonts w:ascii="Arial" w:hAnsi="Arial"/>
          <w:sz w:val="24"/>
          <w:lang w:val="en-US"/>
        </w:rPr>
      </w:pPr>
      <w:hyperlink r:id="rId11" w:history="1">
        <w:r w:rsidR="00E42E4D" w:rsidRPr="00797923">
          <w:rPr>
            <w:rStyle w:val="Hyperlink"/>
            <w:rFonts w:ascii="Arial" w:hAnsi="Arial"/>
            <w:sz w:val="24"/>
            <w:u w:val="none"/>
            <w:lang w:val="en-US"/>
          </w:rPr>
          <w:t>tanja.diallo@ffpr.de</w:t>
        </w:r>
      </w:hyperlink>
    </w:p>
    <w:p w:rsidR="00E42E4D" w:rsidRPr="00797923" w:rsidRDefault="004500F1" w:rsidP="00E42E4D">
      <w:pPr>
        <w:pStyle w:val="EndeSLCkompakt"/>
        <w:keepNext/>
        <w:widowControl/>
        <w:rPr>
          <w:rFonts w:ascii="Arial" w:hAnsi="Arial"/>
          <w:sz w:val="24"/>
          <w:szCs w:val="24"/>
          <w:lang w:val="en-US"/>
        </w:rPr>
      </w:pPr>
      <w:hyperlink r:id="rId12" w:history="1">
        <w:r w:rsidR="00E42E4D" w:rsidRPr="006D7299">
          <w:rPr>
            <w:rStyle w:val="Hyperlink"/>
            <w:rFonts w:ascii="Arial" w:hAnsi="Arial"/>
            <w:sz w:val="24"/>
            <w:szCs w:val="24"/>
            <w:u w:val="none"/>
            <w:lang w:val="fr-FR"/>
          </w:rPr>
          <w:t>www.ffpress.net</w:t>
        </w:r>
      </w:hyperlink>
    </w:p>
    <w:p w:rsidR="00795B61" w:rsidRDefault="00795B61" w:rsidP="00365BFE">
      <w:pPr>
        <w:pStyle w:val="EndeSLCkompakt"/>
        <w:keepNext/>
        <w:widowControl/>
        <w:rPr>
          <w:rFonts w:ascii="Arial" w:hAnsi="Arial"/>
          <w:sz w:val="24"/>
          <w:szCs w:val="24"/>
          <w:lang w:val="en-US"/>
        </w:rPr>
      </w:pPr>
    </w:p>
    <w:p w:rsidR="00E42E4D" w:rsidRPr="000C17A7" w:rsidRDefault="00E42E4D" w:rsidP="00365BFE">
      <w:pPr>
        <w:pStyle w:val="EndeSLCkompakt"/>
        <w:keepNext/>
        <w:widowControl/>
        <w:rPr>
          <w:rFonts w:ascii="Arial" w:hAnsi="Arial"/>
          <w:sz w:val="24"/>
          <w:szCs w:val="24"/>
          <w:lang w:val="en-US"/>
        </w:rPr>
      </w:pPr>
    </w:p>
    <w:p w:rsidR="00795B61" w:rsidRPr="00735F6E" w:rsidRDefault="001525A6" w:rsidP="00795B61">
      <w:pPr>
        <w:pStyle w:val="EndeSLCkompakt"/>
        <w:keepNext/>
        <w:widowControl/>
        <w:ind w:right="0"/>
        <w:jc w:val="left"/>
        <w:rPr>
          <w:rFonts w:ascii="Arial" w:hAnsi="Arial"/>
          <w:sz w:val="24"/>
        </w:rPr>
      </w:pPr>
      <w:r w:rsidRPr="001525A6">
        <w:rPr>
          <w:rFonts w:ascii="Arial" w:hAnsi="Arial"/>
          <w:sz w:val="24"/>
          <w:lang w:val="en-US"/>
        </w:rPr>
        <w:t xml:space="preserve">MUCOS </w:t>
      </w:r>
      <w:proofErr w:type="spellStart"/>
      <w:r w:rsidRPr="001525A6">
        <w:rPr>
          <w:rFonts w:ascii="Arial" w:hAnsi="Arial"/>
          <w:sz w:val="24"/>
          <w:lang w:val="en-US"/>
        </w:rPr>
        <w:t>Pharma</w:t>
      </w:r>
      <w:proofErr w:type="spellEnd"/>
      <w:r w:rsidRPr="001525A6">
        <w:rPr>
          <w:rFonts w:ascii="Arial" w:hAnsi="Arial"/>
          <w:sz w:val="24"/>
          <w:lang w:val="en-US"/>
        </w:rPr>
        <w:t xml:space="preserve"> GmbH &amp; Co. </w:t>
      </w:r>
      <w:r w:rsidR="00795B61" w:rsidRPr="00735F6E">
        <w:rPr>
          <w:rFonts w:ascii="Arial" w:hAnsi="Arial"/>
          <w:sz w:val="24"/>
        </w:rPr>
        <w:t>KG</w:t>
      </w:r>
    </w:p>
    <w:p w:rsidR="00795B61" w:rsidRPr="00735F6E" w:rsidRDefault="00795B61" w:rsidP="00795B61">
      <w:pPr>
        <w:pStyle w:val="EndeSLCkompakt"/>
        <w:keepNext/>
        <w:widowControl/>
        <w:ind w:right="0"/>
        <w:rPr>
          <w:rFonts w:ascii="Arial" w:hAnsi="Arial"/>
          <w:sz w:val="24"/>
        </w:rPr>
      </w:pPr>
      <w:r w:rsidRPr="00735F6E">
        <w:rPr>
          <w:rFonts w:ascii="Arial" w:hAnsi="Arial"/>
          <w:sz w:val="24"/>
        </w:rPr>
        <w:t>Ingrid Götz</w:t>
      </w:r>
    </w:p>
    <w:p w:rsidR="00795B61" w:rsidRPr="00735F6E" w:rsidRDefault="00795B61" w:rsidP="00795B61">
      <w:pPr>
        <w:pStyle w:val="EndeSLCkompakt"/>
        <w:keepNext/>
        <w:widowControl/>
        <w:ind w:right="0"/>
        <w:rPr>
          <w:rFonts w:ascii="Arial" w:hAnsi="Arial"/>
          <w:sz w:val="24"/>
        </w:rPr>
      </w:pPr>
      <w:r w:rsidRPr="00735F6E">
        <w:rPr>
          <w:rFonts w:ascii="Arial" w:hAnsi="Arial"/>
          <w:sz w:val="24"/>
        </w:rPr>
        <w:t>Managerin Event und PR</w:t>
      </w:r>
    </w:p>
    <w:p w:rsidR="00795B61" w:rsidRPr="00AD21F8" w:rsidRDefault="00795B61" w:rsidP="00795B61">
      <w:pPr>
        <w:pStyle w:val="EndeSLCkompakt"/>
        <w:keepNext/>
        <w:widowControl/>
        <w:ind w:right="0"/>
        <w:rPr>
          <w:rFonts w:ascii="Arial" w:hAnsi="Arial"/>
          <w:sz w:val="24"/>
        </w:rPr>
      </w:pPr>
      <w:r w:rsidRPr="00AD21F8">
        <w:rPr>
          <w:rFonts w:ascii="Arial" w:hAnsi="Arial"/>
          <w:sz w:val="24"/>
        </w:rPr>
        <w:t>Bajuwarenring 5</w:t>
      </w:r>
    </w:p>
    <w:p w:rsidR="00795B61" w:rsidRPr="00AD21F8" w:rsidRDefault="00795B61" w:rsidP="00795B61">
      <w:pPr>
        <w:pStyle w:val="EndeSLCkompakt"/>
        <w:keepNext/>
        <w:widowControl/>
        <w:ind w:right="0"/>
        <w:rPr>
          <w:rFonts w:ascii="Arial" w:hAnsi="Arial"/>
          <w:sz w:val="24"/>
        </w:rPr>
      </w:pPr>
      <w:r w:rsidRPr="00AD21F8">
        <w:rPr>
          <w:rFonts w:ascii="Arial" w:hAnsi="Arial"/>
          <w:sz w:val="24"/>
        </w:rPr>
        <w:t>82041 Oberhaching</w:t>
      </w:r>
    </w:p>
    <w:p w:rsidR="00795B61" w:rsidRPr="00AD21F8" w:rsidRDefault="00795B61" w:rsidP="00795B61">
      <w:pPr>
        <w:pStyle w:val="EndeSLCkompakt"/>
        <w:keepNext/>
        <w:widowControl/>
        <w:rPr>
          <w:rFonts w:ascii="Arial" w:hAnsi="Arial"/>
          <w:sz w:val="24"/>
        </w:rPr>
      </w:pPr>
      <w:r w:rsidRPr="00AD21F8">
        <w:rPr>
          <w:rFonts w:ascii="Arial" w:hAnsi="Arial"/>
          <w:sz w:val="24"/>
        </w:rPr>
        <w:t>Telefon 089-638372-163</w:t>
      </w:r>
    </w:p>
    <w:p w:rsidR="00795B61" w:rsidRPr="00735F6E" w:rsidRDefault="004500F1" w:rsidP="00795B61">
      <w:pPr>
        <w:pStyle w:val="EndeSLCkompakt"/>
        <w:keepNext/>
        <w:widowControl/>
      </w:pPr>
      <w:hyperlink r:id="rId13" w:history="1">
        <w:r w:rsidR="00795B61" w:rsidRPr="00735F6E">
          <w:rPr>
            <w:rStyle w:val="Hyperlink"/>
            <w:rFonts w:ascii="Arial" w:hAnsi="Arial"/>
            <w:sz w:val="24"/>
          </w:rPr>
          <w:t>i.goetz@mucos.de</w:t>
        </w:r>
      </w:hyperlink>
      <w:r w:rsidR="00795B61" w:rsidRPr="00735F6E">
        <w:rPr>
          <w:rFonts w:ascii="Arial" w:hAnsi="Arial"/>
          <w:sz w:val="24"/>
        </w:rPr>
        <w:t xml:space="preserve"> </w:t>
      </w:r>
    </w:p>
    <w:p w:rsidR="00795B61" w:rsidRPr="000C17A7" w:rsidRDefault="001525A6" w:rsidP="00795B61">
      <w:pPr>
        <w:pStyle w:val="EndeSLCkompakt"/>
        <w:keepNext/>
        <w:widowControl/>
        <w:rPr>
          <w:rFonts w:ascii="Arial" w:hAnsi="Arial"/>
          <w:sz w:val="24"/>
          <w:szCs w:val="24"/>
          <w:lang w:val="en-US"/>
        </w:rPr>
      </w:pPr>
      <w:r w:rsidRPr="001525A6">
        <w:rPr>
          <w:rFonts w:ascii="Arial" w:hAnsi="Arial"/>
          <w:color w:val="0000FF"/>
          <w:sz w:val="24"/>
          <w:szCs w:val="24"/>
          <w:u w:val="single" w:color="0000FF"/>
          <w:lang w:val="en-US"/>
        </w:rPr>
        <w:t>www.mucos.de</w:t>
      </w:r>
    </w:p>
    <w:p w:rsidR="00365BFE" w:rsidRPr="000C17A7" w:rsidRDefault="00365BFE" w:rsidP="00365BFE">
      <w:pPr>
        <w:pStyle w:val="StandardWeb"/>
        <w:keepNext/>
        <w:spacing w:before="2" w:after="2"/>
        <w:contextualSpacing/>
        <w:jc w:val="both"/>
        <w:rPr>
          <w:rFonts w:ascii="Arial" w:hAnsi="Arial"/>
          <w:u w:val="single"/>
          <w:lang w:val="en-US"/>
        </w:rPr>
      </w:pPr>
    </w:p>
    <w:p w:rsidR="00E42E4D" w:rsidRDefault="00E42E4D">
      <w:pPr>
        <w:rPr>
          <w:rFonts w:eastAsia="Calibri" w:cs="Times New Roman"/>
          <w:sz w:val="20"/>
          <w:szCs w:val="20"/>
          <w:u w:val="single"/>
          <w:lang w:val="en-US"/>
        </w:rPr>
      </w:pPr>
      <w:r>
        <w:rPr>
          <w:sz w:val="20"/>
          <w:szCs w:val="20"/>
          <w:u w:val="single"/>
          <w:lang w:val="en-US"/>
        </w:rPr>
        <w:br w:type="page"/>
      </w:r>
    </w:p>
    <w:p w:rsidR="00365BFE" w:rsidRPr="000C17A7" w:rsidRDefault="001525A6" w:rsidP="00E42E4D">
      <w:pPr>
        <w:pStyle w:val="StandardWeb"/>
        <w:keepNext/>
        <w:contextualSpacing/>
        <w:jc w:val="both"/>
        <w:rPr>
          <w:rFonts w:ascii="Arial" w:hAnsi="Arial"/>
          <w:sz w:val="20"/>
          <w:szCs w:val="20"/>
          <w:u w:val="single"/>
          <w:lang w:val="en-US"/>
        </w:rPr>
      </w:pPr>
      <w:proofErr w:type="spellStart"/>
      <w:r w:rsidRPr="001525A6">
        <w:rPr>
          <w:rFonts w:ascii="Arial" w:hAnsi="Arial"/>
          <w:sz w:val="20"/>
          <w:szCs w:val="20"/>
          <w:u w:val="single"/>
          <w:lang w:val="en-US"/>
        </w:rPr>
        <w:lastRenderedPageBreak/>
        <w:t>Über</w:t>
      </w:r>
      <w:proofErr w:type="spellEnd"/>
      <w:r w:rsidRPr="001525A6">
        <w:rPr>
          <w:rFonts w:ascii="Arial" w:hAnsi="Arial"/>
          <w:sz w:val="20"/>
          <w:szCs w:val="20"/>
          <w:u w:val="single"/>
          <w:lang w:val="en-US"/>
        </w:rPr>
        <w:t xml:space="preserve"> tesa scribos: </w:t>
      </w:r>
    </w:p>
    <w:p w:rsidR="00365BFE" w:rsidRPr="00AD21F8" w:rsidRDefault="00365BFE" w:rsidP="00365BFE">
      <w:pPr>
        <w:spacing w:line="360" w:lineRule="auto"/>
        <w:jc w:val="both"/>
        <w:rPr>
          <w:sz w:val="20"/>
          <w:szCs w:val="20"/>
        </w:rPr>
      </w:pPr>
      <w:r w:rsidRPr="00735F6E">
        <w:rPr>
          <w:sz w:val="20"/>
          <w:szCs w:val="20"/>
        </w:rPr>
        <w:t xml:space="preserve">Als 100-prozentige tesa Tochter ist die tesa scribos GmbH ein Unternehmen der tesa SE in der Beiersdorf Gruppe. Seit der Gründung im Jahr 2001 steht das Unternehmen für Kompetenz in den Anwendungsbereichen Sicherheit und Identifikation mit den </w:t>
      </w:r>
      <w:r w:rsidR="00CC021B" w:rsidRPr="00AD21F8">
        <w:rPr>
          <w:sz w:val="20"/>
          <w:szCs w:val="20"/>
        </w:rPr>
        <w:t xml:space="preserve">Schwerpunkten Fälschungsschutz, </w:t>
      </w:r>
      <w:r w:rsidRPr="00AD21F8">
        <w:rPr>
          <w:sz w:val="20"/>
          <w:szCs w:val="20"/>
        </w:rPr>
        <w:t xml:space="preserve">Produktverfolgung sowie Manipulations- und Dokumentenschutz. Mit langjähriger Erfahrung in Konzeption, Entwicklung und Umsetzung kundenindividueller Produktschutzmaßnahmen bietet tesa scribos umfassende Beratung, praktikable Sicherheitskonzepte und wirksame Schutztechnologien für Hersteller von Originalprodukten wie Autoersatzteilen, elektronischen Bauteilen, Unterhaltungselektronik, Wein &amp; Spirituosen, Chemikalien, Luxusgütern, Pharmazeutika und Kosmetika. Zu tesa scribos Kunden zählen weltweit führende Unternehmen wie Bosch, Castel, Continental Aftermarket, Danfoss, Mammut, Motor Service International (MSI) und Sennheiser. Zu den tesa scribos Lösungen gehören u.a. tesa PrioSpot, tesa VeoMark, tesa connect &amp; check, tesa CodeSeal, tesa SecuritySealing und tesa SecurityPrint. Weitere Informationen finden Sie unter </w:t>
      </w:r>
      <w:hyperlink r:id="rId14" w:history="1">
        <w:r w:rsidR="004A7596" w:rsidRPr="00AD21F8">
          <w:rPr>
            <w:rStyle w:val="Hyperlink"/>
            <w:rFonts w:cs="Arial"/>
            <w:sz w:val="20"/>
            <w:szCs w:val="20"/>
          </w:rPr>
          <w:t>www.tesa-scribos.com</w:t>
        </w:r>
      </w:hyperlink>
      <w:r w:rsidRPr="00AD21F8">
        <w:rPr>
          <w:sz w:val="20"/>
          <w:szCs w:val="20"/>
        </w:rPr>
        <w:t>.</w:t>
      </w:r>
    </w:p>
    <w:p w:rsidR="004A7596" w:rsidRPr="00AD21F8" w:rsidRDefault="004A7596" w:rsidP="00365BFE">
      <w:pPr>
        <w:spacing w:line="360" w:lineRule="auto"/>
        <w:jc w:val="both"/>
        <w:rPr>
          <w:sz w:val="20"/>
          <w:szCs w:val="20"/>
        </w:rPr>
      </w:pPr>
    </w:p>
    <w:p w:rsidR="00795B61" w:rsidRPr="00AD21F8" w:rsidRDefault="00795B61" w:rsidP="00795B61">
      <w:pPr>
        <w:pStyle w:val="StandardWeb"/>
        <w:keepNext/>
        <w:spacing w:before="2" w:after="2"/>
        <w:contextualSpacing/>
        <w:jc w:val="both"/>
        <w:rPr>
          <w:rFonts w:ascii="Arial" w:hAnsi="Arial"/>
          <w:sz w:val="20"/>
          <w:szCs w:val="20"/>
          <w:u w:val="single"/>
        </w:rPr>
      </w:pPr>
      <w:r w:rsidRPr="00AD21F8">
        <w:rPr>
          <w:rFonts w:ascii="Arial" w:hAnsi="Arial"/>
          <w:sz w:val="20"/>
          <w:szCs w:val="20"/>
          <w:u w:val="single"/>
        </w:rPr>
        <w:t>Über Mucos Pharma GmbH &amp; Co. KG</w:t>
      </w:r>
    </w:p>
    <w:p w:rsidR="00795B61" w:rsidRPr="00AD21F8" w:rsidRDefault="00795B61" w:rsidP="00795B61">
      <w:pPr>
        <w:spacing w:line="360" w:lineRule="auto"/>
        <w:jc w:val="both"/>
        <w:rPr>
          <w:sz w:val="20"/>
          <w:szCs w:val="20"/>
        </w:rPr>
      </w:pPr>
      <w:r w:rsidRPr="00735F6E">
        <w:rPr>
          <w:sz w:val="20"/>
          <w:szCs w:val="20"/>
        </w:rPr>
        <w:t>Das Pharmaunternehmen Mucos Pharma mit Sitz in Berlin ist seit über 60 Jahren führend auf dem Gebiet der Systemischen Enzymtherapie. Die Produktrange umfasst sowohl Arzneimittel als auch Nahrungsergänzungsmittel, die zur Behandlung von entzündlichen Erkr</w:t>
      </w:r>
      <w:r w:rsidR="00972E4C" w:rsidRPr="00AD21F8">
        <w:rPr>
          <w:sz w:val="20"/>
          <w:szCs w:val="20"/>
        </w:rPr>
        <w:t>ankungen wie Gelenkbeschwerden,</w:t>
      </w:r>
      <w:r w:rsidR="00AD21F8">
        <w:rPr>
          <w:sz w:val="20"/>
          <w:szCs w:val="20"/>
        </w:rPr>
        <w:t xml:space="preserve"> </w:t>
      </w:r>
      <w:r w:rsidRPr="00AD21F8">
        <w:rPr>
          <w:sz w:val="20"/>
          <w:szCs w:val="20"/>
        </w:rPr>
        <w:t xml:space="preserve">(Sport-)verletzungen, Venenentzündungen und zur Stärkung des Immunsystems eingesetzt werden. </w:t>
      </w:r>
    </w:p>
    <w:p w:rsidR="00BD2E6C" w:rsidRPr="00AD21F8" w:rsidRDefault="00BD2E6C" w:rsidP="00AC21B3">
      <w:pPr>
        <w:spacing w:line="360" w:lineRule="auto"/>
        <w:jc w:val="both"/>
        <w:rPr>
          <w:sz w:val="20"/>
          <w:szCs w:val="20"/>
        </w:rPr>
      </w:pPr>
    </w:p>
    <w:sectPr w:rsidR="00BD2E6C" w:rsidRPr="00AD21F8" w:rsidSect="007C5E01">
      <w:headerReference w:type="even" r:id="rId15"/>
      <w:headerReference w:type="default" r:id="rId16"/>
      <w:headerReference w:type="first" r:id="rId17"/>
      <w:footerReference w:type="first" r:id="rId18"/>
      <w:pgSz w:w="11900" w:h="16820"/>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687" w:rsidRDefault="00260687">
      <w:r>
        <w:separator/>
      </w:r>
    </w:p>
  </w:endnote>
  <w:endnote w:type="continuationSeparator" w:id="0">
    <w:p w:rsidR="00260687" w:rsidRDefault="002606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2" w:rsidRDefault="004500F1">
    <w:pPr>
      <w:pStyle w:val="Fuzeile"/>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8C57B2" w:rsidRDefault="008C57B2" w:rsidP="0008464E">
                <w:pPr>
                  <w:tabs>
                    <w:tab w:val="left" w:pos="10632"/>
                    <w:tab w:val="left" w:pos="11904"/>
                  </w:tabs>
                  <w:ind w:left="7797" w:right="-2"/>
                </w:pPr>
                <w:r w:rsidRPr="00405960">
                  <w:rPr>
                    <w:noProof/>
                  </w:rPr>
                  <w:drawing>
                    <wp:inline distT="0" distB="0" distL="0" distR="0">
                      <wp:extent cx="1937997" cy="140999"/>
                      <wp:effectExtent l="0" t="0" r="0" b="1143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937997" cy="140999"/>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687" w:rsidRDefault="00260687">
      <w:r>
        <w:separator/>
      </w:r>
    </w:p>
  </w:footnote>
  <w:footnote w:type="continuationSeparator" w:id="0">
    <w:p w:rsidR="00260687" w:rsidRDefault="00260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2" w:rsidRDefault="004500F1">
    <w:pPr>
      <w:pStyle w:val="Kopfzeile"/>
      <w:framePr w:wrap="around" w:vAnchor="text" w:hAnchor="margin" w:xAlign="center" w:y="1"/>
      <w:rPr>
        <w:rStyle w:val="Seitenzahl"/>
        <w:rFonts w:cs="Arial"/>
      </w:rPr>
    </w:pPr>
    <w:r>
      <w:rPr>
        <w:rStyle w:val="Seitenzahl"/>
        <w:rFonts w:cs="Arial"/>
      </w:rPr>
      <w:fldChar w:fldCharType="begin"/>
    </w:r>
    <w:r w:rsidR="008C57B2">
      <w:rPr>
        <w:rStyle w:val="Seitenzahl"/>
        <w:rFonts w:cs="Arial"/>
      </w:rPr>
      <w:instrText xml:space="preserve">PAGE  </w:instrText>
    </w:r>
    <w:r>
      <w:rPr>
        <w:rStyle w:val="Seitenzahl"/>
        <w:rFonts w:cs="Arial"/>
      </w:rPr>
      <w:fldChar w:fldCharType="end"/>
    </w:r>
  </w:p>
  <w:p w:rsidR="008C57B2" w:rsidRDefault="008C57B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2" w:rsidRDefault="004500F1">
    <w:pPr>
      <w:pStyle w:val="Kopfzeile"/>
      <w:framePr w:wrap="around" w:vAnchor="text" w:hAnchor="margin" w:xAlign="center" w:y="1"/>
      <w:rPr>
        <w:rStyle w:val="Seitenzahl"/>
        <w:rFonts w:cs="Arial"/>
      </w:rPr>
    </w:pPr>
    <w:r>
      <w:rPr>
        <w:rStyle w:val="Seitenzahl"/>
        <w:rFonts w:cs="Arial"/>
      </w:rPr>
      <w:fldChar w:fldCharType="begin"/>
    </w:r>
    <w:r w:rsidR="008C57B2">
      <w:rPr>
        <w:rStyle w:val="Seitenzahl"/>
        <w:rFonts w:cs="Arial"/>
      </w:rPr>
      <w:instrText xml:space="preserve">PAGE  </w:instrText>
    </w:r>
    <w:r>
      <w:rPr>
        <w:rStyle w:val="Seitenzahl"/>
        <w:rFonts w:cs="Arial"/>
      </w:rPr>
      <w:fldChar w:fldCharType="separate"/>
    </w:r>
    <w:r w:rsidR="002F47DB">
      <w:rPr>
        <w:rStyle w:val="Seitenzahl"/>
        <w:rFonts w:cs="Arial"/>
        <w:noProof/>
      </w:rPr>
      <w:t>3</w:t>
    </w:r>
    <w:r>
      <w:rPr>
        <w:rStyle w:val="Seitenzahl"/>
        <w:rFonts w:cs="Arial"/>
      </w:rPr>
      <w:fldChar w:fldCharType="end"/>
    </w:r>
  </w:p>
  <w:p w:rsidR="008C57B2" w:rsidRDefault="008C57B2"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7B2" w:rsidRDefault="008C57B2">
    <w:pPr>
      <w:pStyle w:val="Kopfzeile"/>
    </w:pPr>
    <w:r>
      <w:rPr>
        <w:noProof/>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5"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4500F1">
      <w:rPr>
        <w:noProof/>
      </w:rPr>
      <w:pict>
        <v:shapetype id="_x0000_t202" coordsize="21600,21600" o:spt="202" path="m,l,21600r21600,l21600,xe">
          <v:stroke joinstyle="miter"/>
          <v:path gradientshapeok="t" o:connecttype="rect"/>
        </v:shapetype>
        <v:shape id="Text Box 1" o:spid="_x0000_s4098" type="#_x0000_t202" style="position:absolute;margin-left:-113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" filled="f" stroked="f">
          <v:textbox inset="0,0,0,0">
            <w:txbxContent>
              <w:p w:rsidR="008C57B2" w:rsidRDefault="008C57B2">
                <w:r>
                  <w:rPr>
                    <w:noProof/>
                  </w:rPr>
                  <w:drawing>
                    <wp:inline distT="0" distB="0" distL="0" distR="0">
                      <wp:extent cx="1091565" cy="1091565"/>
                      <wp:effectExtent l="0" t="0" r="635" b="635"/>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8C57B2" w:rsidRDefault="008C57B2">
    <w:pPr>
      <w:pStyle w:val="Kopfzeile"/>
    </w:pPr>
  </w:p>
  <w:p w:rsidR="008C57B2" w:rsidRDefault="008C57B2">
    <w:pPr>
      <w:pStyle w:val="Kopfzeile"/>
      <w:rPr>
        <w:sz w:val="16"/>
      </w:rPr>
    </w:pPr>
  </w:p>
  <w:p w:rsidR="008C57B2" w:rsidRDefault="008C57B2">
    <w:pPr>
      <w:pStyle w:val="Kopfzeile"/>
      <w:tabs>
        <w:tab w:val="clear" w:pos="4536"/>
        <w:tab w:val="clear" w:pos="9072"/>
        <w:tab w:val="left" w:pos="7513"/>
        <w:tab w:val="right" w:pos="9214"/>
      </w:tabs>
      <w:rPr>
        <w:sz w:val="16"/>
      </w:rPr>
    </w:pPr>
    <w:r>
      <w:tab/>
    </w:r>
  </w:p>
  <w:p w:rsidR="008C57B2" w:rsidRDefault="008C57B2" w:rsidP="002601A3">
    <w:pPr>
      <w:widowControl w:val="0"/>
      <w:autoSpaceDE w:val="0"/>
      <w:autoSpaceDN w:val="0"/>
      <w:adjustRightInd w:val="0"/>
      <w:spacing w:line="276" w:lineRule="auto"/>
      <w:ind w:left="6145" w:firstLine="14"/>
      <w:rPr>
        <w:color w:val="181412"/>
        <w:sz w:val="14"/>
      </w:rPr>
    </w:pPr>
    <w:r>
      <w:rPr>
        <w:b/>
        <w:color w:val="181412"/>
        <w:sz w:val="14"/>
      </w:rPr>
      <w:t>Heidelberg</w:t>
    </w:r>
  </w:p>
  <w:p w:rsidR="008C57B2" w:rsidRDefault="008C57B2" w:rsidP="002601A3">
    <w:pPr>
      <w:widowControl w:val="0"/>
      <w:autoSpaceDE w:val="0"/>
      <w:autoSpaceDN w:val="0"/>
      <w:adjustRightInd w:val="0"/>
      <w:spacing w:line="276" w:lineRule="auto"/>
      <w:ind w:left="6145" w:firstLine="14"/>
      <w:rPr>
        <w:color w:val="181412"/>
        <w:sz w:val="14"/>
      </w:rPr>
    </w:pPr>
    <w:proofErr w:type="spellStart"/>
    <w:r>
      <w:rPr>
        <w:color w:val="181412"/>
        <w:sz w:val="14"/>
      </w:rPr>
      <w:t>Sickingenstrasse</w:t>
    </w:r>
    <w:proofErr w:type="spellEnd"/>
    <w:r>
      <w:rPr>
        <w:color w:val="181412"/>
        <w:sz w:val="14"/>
      </w:rPr>
      <w:t xml:space="preserve"> 65</w:t>
    </w:r>
  </w:p>
  <w:p w:rsidR="008C57B2" w:rsidRDefault="008C57B2" w:rsidP="002601A3">
    <w:pPr>
      <w:widowControl w:val="0"/>
      <w:autoSpaceDE w:val="0"/>
      <w:autoSpaceDN w:val="0"/>
      <w:adjustRightInd w:val="0"/>
      <w:spacing w:line="276" w:lineRule="auto"/>
      <w:ind w:left="6145" w:firstLine="14"/>
      <w:rPr>
        <w:color w:val="181412"/>
        <w:sz w:val="14"/>
      </w:rPr>
    </w:pPr>
    <w:r>
      <w:rPr>
        <w:color w:val="181412"/>
        <w:sz w:val="14"/>
      </w:rPr>
      <w:t>69126 Heidelberg</w:t>
    </w:r>
  </w:p>
  <w:p w:rsidR="008C57B2" w:rsidRDefault="008C57B2" w:rsidP="002601A3">
    <w:pPr>
      <w:widowControl w:val="0"/>
      <w:autoSpaceDE w:val="0"/>
      <w:autoSpaceDN w:val="0"/>
      <w:adjustRightInd w:val="0"/>
      <w:spacing w:line="276" w:lineRule="auto"/>
      <w:ind w:left="6145" w:firstLine="14"/>
      <w:rPr>
        <w:color w:val="181412"/>
        <w:sz w:val="14"/>
      </w:rPr>
    </w:pPr>
    <w:r>
      <w:rPr>
        <w:color w:val="181412"/>
        <w:sz w:val="14"/>
      </w:rPr>
      <w:t>Deutschland</w:t>
    </w:r>
  </w:p>
  <w:p w:rsidR="008C57B2" w:rsidRDefault="008C57B2"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Tel.:  +49 (0)6221-3305-17 </w:t>
    </w:r>
  </w:p>
  <w:p w:rsidR="008C57B2" w:rsidRPr="00EC72A6" w:rsidRDefault="008C57B2" w:rsidP="002601A3">
    <w:pPr>
      <w:widowControl w:val="0"/>
      <w:tabs>
        <w:tab w:val="left" w:pos="7230"/>
      </w:tabs>
      <w:autoSpaceDE w:val="0"/>
      <w:autoSpaceDN w:val="0"/>
      <w:adjustRightInd w:val="0"/>
      <w:spacing w:line="276" w:lineRule="auto"/>
      <w:ind w:left="6145" w:firstLine="14"/>
      <w:rPr>
        <w:color w:val="181412"/>
        <w:sz w:val="14"/>
        <w:lang w:val="en-GB"/>
      </w:rPr>
    </w:pPr>
    <w:r>
      <w:rPr>
        <w:color w:val="181412"/>
        <w:sz w:val="14"/>
        <w:lang w:val="en-GB"/>
      </w:rPr>
      <w:t xml:space="preserve">Fax:  </w:t>
    </w:r>
    <w:r w:rsidRPr="00EC72A6">
      <w:rPr>
        <w:color w:val="181412"/>
        <w:sz w:val="14"/>
        <w:lang w:val="en-GB"/>
      </w:rPr>
      <w:t xml:space="preserve">+49 </w:t>
    </w:r>
    <w:r>
      <w:rPr>
        <w:color w:val="181412"/>
        <w:sz w:val="14"/>
        <w:lang w:val="en-GB"/>
      </w:rPr>
      <w:t xml:space="preserve">(0)6221-3305-18 </w:t>
    </w:r>
  </w:p>
  <w:p w:rsidR="000C17A7" w:rsidRPr="000C17A7" w:rsidRDefault="004500F1" w:rsidP="002601A3">
    <w:pPr>
      <w:pStyle w:val="Kopfzeile"/>
      <w:tabs>
        <w:tab w:val="clear" w:pos="4536"/>
        <w:tab w:val="clear" w:pos="9072"/>
        <w:tab w:val="left" w:pos="7513"/>
        <w:tab w:val="left" w:pos="8080"/>
        <w:tab w:val="right" w:pos="9214"/>
      </w:tabs>
      <w:spacing w:line="276" w:lineRule="auto"/>
      <w:ind w:left="6145" w:firstLine="14"/>
      <w:rPr>
        <w:rStyle w:val="Hyperlink"/>
        <w:rFonts w:cs="Arial"/>
        <w:sz w:val="14"/>
        <w:lang w:val="en-GB"/>
      </w:rPr>
    </w:pPr>
    <w:hyperlink r:id="rId3" w:history="1">
      <w:r w:rsidR="000C17A7" w:rsidRPr="000C17A7">
        <w:rPr>
          <w:rStyle w:val="Hyperlink"/>
          <w:rFonts w:cs="Arial"/>
          <w:sz w:val="14"/>
          <w:lang w:val="en-GB"/>
        </w:rPr>
        <w:t>www.tesa-scribos.com</w:t>
      </w:r>
    </w:hyperlink>
  </w:p>
  <w:p w:rsidR="008C57B2" w:rsidRPr="00EC72A6" w:rsidRDefault="004500F1" w:rsidP="002601A3">
    <w:pPr>
      <w:pStyle w:val="Kopfzeile"/>
      <w:tabs>
        <w:tab w:val="clear" w:pos="4536"/>
        <w:tab w:val="clear" w:pos="9072"/>
        <w:tab w:val="left" w:pos="7513"/>
        <w:tab w:val="left" w:pos="8080"/>
        <w:tab w:val="right" w:pos="9214"/>
      </w:tabs>
      <w:spacing w:line="276" w:lineRule="auto"/>
      <w:ind w:left="6145" w:firstLine="14"/>
      <w:rPr>
        <w:lang w:val="en-GB"/>
      </w:rPr>
    </w:pPr>
    <w:hyperlink r:id="rId4" w:history="1">
      <w:r w:rsidR="008C57B2" w:rsidRPr="00A35F56">
        <w:rPr>
          <w:rStyle w:val="Hyperlink"/>
          <w:rFonts w:cs="Arial"/>
          <w:sz w:val="14"/>
          <w:lang w:val="en-GB"/>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260A3"/>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464E"/>
    <w:rsid w:val="00086C38"/>
    <w:rsid w:val="00086DAC"/>
    <w:rsid w:val="000874EB"/>
    <w:rsid w:val="0009005D"/>
    <w:rsid w:val="00094566"/>
    <w:rsid w:val="000950B9"/>
    <w:rsid w:val="000A0601"/>
    <w:rsid w:val="000A46C7"/>
    <w:rsid w:val="000B3B16"/>
    <w:rsid w:val="000B610B"/>
    <w:rsid w:val="000C17A7"/>
    <w:rsid w:val="000D1D61"/>
    <w:rsid w:val="000D2FF6"/>
    <w:rsid w:val="000E1F26"/>
    <w:rsid w:val="000E23FC"/>
    <w:rsid w:val="000E2597"/>
    <w:rsid w:val="000E2716"/>
    <w:rsid w:val="000E7090"/>
    <w:rsid w:val="000F7857"/>
    <w:rsid w:val="00102FF5"/>
    <w:rsid w:val="00103A5E"/>
    <w:rsid w:val="00110640"/>
    <w:rsid w:val="00116E34"/>
    <w:rsid w:val="00121541"/>
    <w:rsid w:val="0012239D"/>
    <w:rsid w:val="00122E2C"/>
    <w:rsid w:val="00133B4A"/>
    <w:rsid w:val="00133E58"/>
    <w:rsid w:val="001345D9"/>
    <w:rsid w:val="00135B17"/>
    <w:rsid w:val="00143C87"/>
    <w:rsid w:val="0014743B"/>
    <w:rsid w:val="00147DEE"/>
    <w:rsid w:val="001505DD"/>
    <w:rsid w:val="00152070"/>
    <w:rsid w:val="001525A6"/>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E300F"/>
    <w:rsid w:val="001E5331"/>
    <w:rsid w:val="001F7D85"/>
    <w:rsid w:val="0020159F"/>
    <w:rsid w:val="00203850"/>
    <w:rsid w:val="002044F7"/>
    <w:rsid w:val="002061EA"/>
    <w:rsid w:val="002067F6"/>
    <w:rsid w:val="00212D3F"/>
    <w:rsid w:val="0021518E"/>
    <w:rsid w:val="00216FD7"/>
    <w:rsid w:val="00217E30"/>
    <w:rsid w:val="00220D5A"/>
    <w:rsid w:val="002226C8"/>
    <w:rsid w:val="002228D2"/>
    <w:rsid w:val="00230C1D"/>
    <w:rsid w:val="00230D77"/>
    <w:rsid w:val="00240F48"/>
    <w:rsid w:val="00244632"/>
    <w:rsid w:val="00251C41"/>
    <w:rsid w:val="00255456"/>
    <w:rsid w:val="0025707C"/>
    <w:rsid w:val="002601A3"/>
    <w:rsid w:val="00260687"/>
    <w:rsid w:val="002666C4"/>
    <w:rsid w:val="00275203"/>
    <w:rsid w:val="0027588E"/>
    <w:rsid w:val="002803BB"/>
    <w:rsid w:val="0028778E"/>
    <w:rsid w:val="00296382"/>
    <w:rsid w:val="002A3E87"/>
    <w:rsid w:val="002A7314"/>
    <w:rsid w:val="002B044D"/>
    <w:rsid w:val="002B2226"/>
    <w:rsid w:val="002B59F7"/>
    <w:rsid w:val="002B6481"/>
    <w:rsid w:val="002C2FB8"/>
    <w:rsid w:val="002C5006"/>
    <w:rsid w:val="002D085C"/>
    <w:rsid w:val="002D36F3"/>
    <w:rsid w:val="002E14A2"/>
    <w:rsid w:val="002E190B"/>
    <w:rsid w:val="002E4A50"/>
    <w:rsid w:val="002E4EF6"/>
    <w:rsid w:val="002E54F7"/>
    <w:rsid w:val="002E73FD"/>
    <w:rsid w:val="002F1C82"/>
    <w:rsid w:val="002F1DBA"/>
    <w:rsid w:val="002F47DB"/>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90605"/>
    <w:rsid w:val="00391B09"/>
    <w:rsid w:val="0039433F"/>
    <w:rsid w:val="00394491"/>
    <w:rsid w:val="003A3059"/>
    <w:rsid w:val="003B3122"/>
    <w:rsid w:val="003B63F6"/>
    <w:rsid w:val="003C2B1C"/>
    <w:rsid w:val="003D3AEB"/>
    <w:rsid w:val="003D4DF2"/>
    <w:rsid w:val="003D563A"/>
    <w:rsid w:val="003D57F7"/>
    <w:rsid w:val="003E14F9"/>
    <w:rsid w:val="003E2B88"/>
    <w:rsid w:val="003F1FA7"/>
    <w:rsid w:val="003F3920"/>
    <w:rsid w:val="0040592B"/>
    <w:rsid w:val="00405960"/>
    <w:rsid w:val="004065FE"/>
    <w:rsid w:val="004102B2"/>
    <w:rsid w:val="0041144B"/>
    <w:rsid w:val="004130F2"/>
    <w:rsid w:val="0041547A"/>
    <w:rsid w:val="00416BF4"/>
    <w:rsid w:val="0041745E"/>
    <w:rsid w:val="004179AB"/>
    <w:rsid w:val="00421214"/>
    <w:rsid w:val="00422255"/>
    <w:rsid w:val="00426F3B"/>
    <w:rsid w:val="00433D08"/>
    <w:rsid w:val="00440554"/>
    <w:rsid w:val="0044486B"/>
    <w:rsid w:val="004500F1"/>
    <w:rsid w:val="004555D5"/>
    <w:rsid w:val="0045568E"/>
    <w:rsid w:val="004561DD"/>
    <w:rsid w:val="00456283"/>
    <w:rsid w:val="004601CF"/>
    <w:rsid w:val="00463C51"/>
    <w:rsid w:val="00464D3F"/>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3144"/>
    <w:rsid w:val="004D7CE7"/>
    <w:rsid w:val="004E0EB6"/>
    <w:rsid w:val="004E4A05"/>
    <w:rsid w:val="004F049E"/>
    <w:rsid w:val="004F7AE2"/>
    <w:rsid w:val="005008E9"/>
    <w:rsid w:val="005044B3"/>
    <w:rsid w:val="00510336"/>
    <w:rsid w:val="00510EB2"/>
    <w:rsid w:val="005255FD"/>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C3357"/>
    <w:rsid w:val="005D4E9E"/>
    <w:rsid w:val="005D74D5"/>
    <w:rsid w:val="005D7EBA"/>
    <w:rsid w:val="005E5145"/>
    <w:rsid w:val="005F1BC8"/>
    <w:rsid w:val="005F5375"/>
    <w:rsid w:val="00602773"/>
    <w:rsid w:val="00606874"/>
    <w:rsid w:val="006133FB"/>
    <w:rsid w:val="00613CD6"/>
    <w:rsid w:val="0061528F"/>
    <w:rsid w:val="00617685"/>
    <w:rsid w:val="0061797D"/>
    <w:rsid w:val="00620E2F"/>
    <w:rsid w:val="00624546"/>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5540"/>
    <w:rsid w:val="006B693C"/>
    <w:rsid w:val="006B755D"/>
    <w:rsid w:val="006C086D"/>
    <w:rsid w:val="006C1AF4"/>
    <w:rsid w:val="006C2FC6"/>
    <w:rsid w:val="006C4289"/>
    <w:rsid w:val="006D4716"/>
    <w:rsid w:val="006D7299"/>
    <w:rsid w:val="006D7F21"/>
    <w:rsid w:val="006E3087"/>
    <w:rsid w:val="006E38B9"/>
    <w:rsid w:val="006E4409"/>
    <w:rsid w:val="006E53C1"/>
    <w:rsid w:val="006E71AE"/>
    <w:rsid w:val="006E7C11"/>
    <w:rsid w:val="006F03F3"/>
    <w:rsid w:val="006F3632"/>
    <w:rsid w:val="006F4A40"/>
    <w:rsid w:val="00702F32"/>
    <w:rsid w:val="007051E2"/>
    <w:rsid w:val="007066D0"/>
    <w:rsid w:val="007068BA"/>
    <w:rsid w:val="007168FB"/>
    <w:rsid w:val="00716F1E"/>
    <w:rsid w:val="0073072C"/>
    <w:rsid w:val="00731309"/>
    <w:rsid w:val="00735173"/>
    <w:rsid w:val="00735F6E"/>
    <w:rsid w:val="00736633"/>
    <w:rsid w:val="007466DB"/>
    <w:rsid w:val="00746B17"/>
    <w:rsid w:val="007521A4"/>
    <w:rsid w:val="0076347D"/>
    <w:rsid w:val="00777AD4"/>
    <w:rsid w:val="0078202C"/>
    <w:rsid w:val="00790853"/>
    <w:rsid w:val="00790AE6"/>
    <w:rsid w:val="0079112C"/>
    <w:rsid w:val="007924BB"/>
    <w:rsid w:val="00794145"/>
    <w:rsid w:val="00794EF8"/>
    <w:rsid w:val="00795B61"/>
    <w:rsid w:val="00795EBC"/>
    <w:rsid w:val="00796108"/>
    <w:rsid w:val="00796BB2"/>
    <w:rsid w:val="007B3BDA"/>
    <w:rsid w:val="007B6649"/>
    <w:rsid w:val="007B7646"/>
    <w:rsid w:val="007C125D"/>
    <w:rsid w:val="007C48AD"/>
    <w:rsid w:val="007C5E01"/>
    <w:rsid w:val="007C71E8"/>
    <w:rsid w:val="007D3026"/>
    <w:rsid w:val="007D50E9"/>
    <w:rsid w:val="007E3A54"/>
    <w:rsid w:val="007E434B"/>
    <w:rsid w:val="007E5C9C"/>
    <w:rsid w:val="007E66A9"/>
    <w:rsid w:val="007E681D"/>
    <w:rsid w:val="007F57D1"/>
    <w:rsid w:val="007F64D8"/>
    <w:rsid w:val="00807E68"/>
    <w:rsid w:val="00815E52"/>
    <w:rsid w:val="00820E43"/>
    <w:rsid w:val="008211E4"/>
    <w:rsid w:val="00821840"/>
    <w:rsid w:val="008240D9"/>
    <w:rsid w:val="008304A5"/>
    <w:rsid w:val="008309F2"/>
    <w:rsid w:val="008332D3"/>
    <w:rsid w:val="00836A44"/>
    <w:rsid w:val="00837641"/>
    <w:rsid w:val="00841A54"/>
    <w:rsid w:val="00842DEC"/>
    <w:rsid w:val="00844B76"/>
    <w:rsid w:val="00863587"/>
    <w:rsid w:val="0088269D"/>
    <w:rsid w:val="00883D75"/>
    <w:rsid w:val="008863C6"/>
    <w:rsid w:val="008950A0"/>
    <w:rsid w:val="00896519"/>
    <w:rsid w:val="008B0725"/>
    <w:rsid w:val="008B35B1"/>
    <w:rsid w:val="008B4E8A"/>
    <w:rsid w:val="008C081B"/>
    <w:rsid w:val="008C237F"/>
    <w:rsid w:val="008C290B"/>
    <w:rsid w:val="008C57B2"/>
    <w:rsid w:val="008C7C45"/>
    <w:rsid w:val="008D0E16"/>
    <w:rsid w:val="008D37C8"/>
    <w:rsid w:val="008D698C"/>
    <w:rsid w:val="008D6EF0"/>
    <w:rsid w:val="008E12DE"/>
    <w:rsid w:val="008E14AA"/>
    <w:rsid w:val="008E2CC7"/>
    <w:rsid w:val="008E36D1"/>
    <w:rsid w:val="008E4EEE"/>
    <w:rsid w:val="008E5BB4"/>
    <w:rsid w:val="008F0917"/>
    <w:rsid w:val="008F2D54"/>
    <w:rsid w:val="008F43F0"/>
    <w:rsid w:val="008F44DA"/>
    <w:rsid w:val="008F5605"/>
    <w:rsid w:val="00901B0A"/>
    <w:rsid w:val="009059AA"/>
    <w:rsid w:val="00906968"/>
    <w:rsid w:val="00911FE3"/>
    <w:rsid w:val="00913100"/>
    <w:rsid w:val="00917D2B"/>
    <w:rsid w:val="00920643"/>
    <w:rsid w:val="009207E1"/>
    <w:rsid w:val="009257FC"/>
    <w:rsid w:val="00933EF1"/>
    <w:rsid w:val="0094704B"/>
    <w:rsid w:val="0095267B"/>
    <w:rsid w:val="00954535"/>
    <w:rsid w:val="00965750"/>
    <w:rsid w:val="009660AC"/>
    <w:rsid w:val="0097133E"/>
    <w:rsid w:val="00971381"/>
    <w:rsid w:val="00972E4C"/>
    <w:rsid w:val="00974B1A"/>
    <w:rsid w:val="00982BD9"/>
    <w:rsid w:val="00990092"/>
    <w:rsid w:val="009911B4"/>
    <w:rsid w:val="00991A64"/>
    <w:rsid w:val="00992010"/>
    <w:rsid w:val="0099570B"/>
    <w:rsid w:val="009A1677"/>
    <w:rsid w:val="009A1972"/>
    <w:rsid w:val="009A2951"/>
    <w:rsid w:val="009A6538"/>
    <w:rsid w:val="009C3E38"/>
    <w:rsid w:val="009D0DD3"/>
    <w:rsid w:val="009F007C"/>
    <w:rsid w:val="009F0C39"/>
    <w:rsid w:val="00A00004"/>
    <w:rsid w:val="00A03691"/>
    <w:rsid w:val="00A05534"/>
    <w:rsid w:val="00A078D1"/>
    <w:rsid w:val="00A11096"/>
    <w:rsid w:val="00A11736"/>
    <w:rsid w:val="00A21A44"/>
    <w:rsid w:val="00A235DE"/>
    <w:rsid w:val="00A23820"/>
    <w:rsid w:val="00A23CCF"/>
    <w:rsid w:val="00A245D0"/>
    <w:rsid w:val="00A27F56"/>
    <w:rsid w:val="00A31B83"/>
    <w:rsid w:val="00A425B8"/>
    <w:rsid w:val="00A46C9B"/>
    <w:rsid w:val="00A47564"/>
    <w:rsid w:val="00A51687"/>
    <w:rsid w:val="00A544D8"/>
    <w:rsid w:val="00A55042"/>
    <w:rsid w:val="00A6238A"/>
    <w:rsid w:val="00A6340C"/>
    <w:rsid w:val="00A64D65"/>
    <w:rsid w:val="00A67114"/>
    <w:rsid w:val="00A73869"/>
    <w:rsid w:val="00A879B8"/>
    <w:rsid w:val="00A934FF"/>
    <w:rsid w:val="00A96495"/>
    <w:rsid w:val="00AA036A"/>
    <w:rsid w:val="00AA0B39"/>
    <w:rsid w:val="00AA3321"/>
    <w:rsid w:val="00AA35D0"/>
    <w:rsid w:val="00AA4546"/>
    <w:rsid w:val="00AA59CF"/>
    <w:rsid w:val="00AC0D4A"/>
    <w:rsid w:val="00AC21B3"/>
    <w:rsid w:val="00AD1350"/>
    <w:rsid w:val="00AD21F8"/>
    <w:rsid w:val="00AD240F"/>
    <w:rsid w:val="00AD2D7C"/>
    <w:rsid w:val="00AD6576"/>
    <w:rsid w:val="00AE5DA8"/>
    <w:rsid w:val="00AF33C3"/>
    <w:rsid w:val="00AF6F9E"/>
    <w:rsid w:val="00AF797D"/>
    <w:rsid w:val="00B031EA"/>
    <w:rsid w:val="00B059F9"/>
    <w:rsid w:val="00B11882"/>
    <w:rsid w:val="00B14318"/>
    <w:rsid w:val="00B146CA"/>
    <w:rsid w:val="00B15AAC"/>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76A7"/>
    <w:rsid w:val="00BC0A56"/>
    <w:rsid w:val="00BC4A46"/>
    <w:rsid w:val="00BD028D"/>
    <w:rsid w:val="00BD049A"/>
    <w:rsid w:val="00BD2E6C"/>
    <w:rsid w:val="00BD4687"/>
    <w:rsid w:val="00BE03E2"/>
    <w:rsid w:val="00BE191A"/>
    <w:rsid w:val="00BF3F7B"/>
    <w:rsid w:val="00C01804"/>
    <w:rsid w:val="00C01C6D"/>
    <w:rsid w:val="00C1455F"/>
    <w:rsid w:val="00C16072"/>
    <w:rsid w:val="00C16AD2"/>
    <w:rsid w:val="00C17E2A"/>
    <w:rsid w:val="00C238F8"/>
    <w:rsid w:val="00C248F6"/>
    <w:rsid w:val="00C25DD2"/>
    <w:rsid w:val="00C301BE"/>
    <w:rsid w:val="00C37CBC"/>
    <w:rsid w:val="00C4114C"/>
    <w:rsid w:val="00C4569D"/>
    <w:rsid w:val="00C479B3"/>
    <w:rsid w:val="00C51D36"/>
    <w:rsid w:val="00C5247D"/>
    <w:rsid w:val="00C5552F"/>
    <w:rsid w:val="00C572DC"/>
    <w:rsid w:val="00C57B7A"/>
    <w:rsid w:val="00C57E1B"/>
    <w:rsid w:val="00C606DE"/>
    <w:rsid w:val="00C611B4"/>
    <w:rsid w:val="00C651BE"/>
    <w:rsid w:val="00C6754F"/>
    <w:rsid w:val="00C679B9"/>
    <w:rsid w:val="00C71623"/>
    <w:rsid w:val="00C73455"/>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1E75"/>
    <w:rsid w:val="00D27BBB"/>
    <w:rsid w:val="00D375E0"/>
    <w:rsid w:val="00D40F3F"/>
    <w:rsid w:val="00D41565"/>
    <w:rsid w:val="00D41C59"/>
    <w:rsid w:val="00D41FE8"/>
    <w:rsid w:val="00D423FD"/>
    <w:rsid w:val="00D571D5"/>
    <w:rsid w:val="00D57A3A"/>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45E7"/>
    <w:rsid w:val="00DD68BD"/>
    <w:rsid w:val="00DE15EA"/>
    <w:rsid w:val="00DE21BD"/>
    <w:rsid w:val="00DE2490"/>
    <w:rsid w:val="00DE3856"/>
    <w:rsid w:val="00DE4279"/>
    <w:rsid w:val="00DF012E"/>
    <w:rsid w:val="00DF23C2"/>
    <w:rsid w:val="00DF4431"/>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2E4D"/>
    <w:rsid w:val="00E43D6A"/>
    <w:rsid w:val="00E45D41"/>
    <w:rsid w:val="00E47BD6"/>
    <w:rsid w:val="00E56723"/>
    <w:rsid w:val="00E6273F"/>
    <w:rsid w:val="00E633F3"/>
    <w:rsid w:val="00E63DBF"/>
    <w:rsid w:val="00E64581"/>
    <w:rsid w:val="00E70E52"/>
    <w:rsid w:val="00E72579"/>
    <w:rsid w:val="00E72751"/>
    <w:rsid w:val="00E72880"/>
    <w:rsid w:val="00E73695"/>
    <w:rsid w:val="00E77AF5"/>
    <w:rsid w:val="00E81688"/>
    <w:rsid w:val="00E8264A"/>
    <w:rsid w:val="00E87A34"/>
    <w:rsid w:val="00E90211"/>
    <w:rsid w:val="00EA170F"/>
    <w:rsid w:val="00EA18AC"/>
    <w:rsid w:val="00EA6F7A"/>
    <w:rsid w:val="00EB06CC"/>
    <w:rsid w:val="00EB0DEB"/>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12E08"/>
    <w:rsid w:val="00F24D02"/>
    <w:rsid w:val="00F26709"/>
    <w:rsid w:val="00F3069C"/>
    <w:rsid w:val="00F4159E"/>
    <w:rsid w:val="00F42BC8"/>
    <w:rsid w:val="00F46DF2"/>
    <w:rsid w:val="00F54089"/>
    <w:rsid w:val="00F7451A"/>
    <w:rsid w:val="00F756F7"/>
    <w:rsid w:val="00F806D5"/>
    <w:rsid w:val="00F824EE"/>
    <w:rsid w:val="00F85ACA"/>
    <w:rsid w:val="00F871C9"/>
    <w:rsid w:val="00F92826"/>
    <w:rsid w:val="00F94994"/>
    <w:rsid w:val="00FA3205"/>
    <w:rsid w:val="00FA67CD"/>
    <w:rsid w:val="00FB0166"/>
    <w:rsid w:val="00FB2103"/>
    <w:rsid w:val="00FB2FFF"/>
    <w:rsid w:val="00FC0899"/>
    <w:rsid w:val="00FC7029"/>
    <w:rsid w:val="00FD3C61"/>
    <w:rsid w:val="00FD52A8"/>
    <w:rsid w:val="00FE08E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riginal-mucos.com" TargetMode="External"/><Relationship Id="rId13" Type="http://schemas.openxmlformats.org/officeDocument/2006/relationships/hyperlink" Target="mailto:i.goetz@mucos.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fpress.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ichaeK\AppData\Local\Microsoft\Windows\INetCache\Content.Outlook\PIFCHSXZ\tanja.diallo@ffpr.de"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hyperlink" Target="http://www.tesa-scribos.com/deu/unternehmen/pres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iginal-mucos.com" TargetMode="External"/><Relationship Id="rId14" Type="http://schemas.openxmlformats.org/officeDocument/2006/relationships/hyperlink" Target="http://www.tesa-scribos.com" TargetMode="Externa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371D-2012-4CD7-B918-8061121A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5373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Bianca Kolb</cp:lastModifiedBy>
  <cp:revision>12</cp:revision>
  <cp:lastPrinted>2015-03-11T13:12:00Z</cp:lastPrinted>
  <dcterms:created xsi:type="dcterms:W3CDTF">2015-03-23T12:41:00Z</dcterms:created>
  <dcterms:modified xsi:type="dcterms:W3CDTF">2015-04-07T09:00:00Z</dcterms:modified>
</cp:coreProperties>
</file>